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E68" w:rsidRPr="00DF6E68" w:rsidRDefault="00DF6E68" w:rsidP="00DF6E68">
      <w:pPr>
        <w:jc w:val="right"/>
        <w:rPr>
          <w:rFonts w:ascii="Times New Roman" w:eastAsia="Times New Roman" w:hAnsi="Times New Roman" w:cs="Times New Roman"/>
          <w:sz w:val="24"/>
          <w:szCs w:val="24"/>
          <w:lang w:eastAsia="ru-RU"/>
        </w:rPr>
      </w:pPr>
      <w:r w:rsidRPr="00DF6E68">
        <w:rPr>
          <w:rFonts w:ascii="Times New Roman" w:eastAsia="Times New Roman" w:hAnsi="Times New Roman" w:cs="Times New Roman"/>
          <w:sz w:val="24"/>
          <w:szCs w:val="24"/>
          <w:lang w:eastAsia="ru-RU"/>
        </w:rPr>
        <w:t xml:space="preserve">Приложение </w:t>
      </w:r>
      <w:r w:rsidR="00A20294">
        <w:rPr>
          <w:rFonts w:ascii="Times New Roman" w:eastAsia="Times New Roman" w:hAnsi="Times New Roman" w:cs="Times New Roman"/>
          <w:sz w:val="24"/>
          <w:szCs w:val="24"/>
          <w:lang w:eastAsia="ru-RU"/>
        </w:rPr>
        <w:t>2</w:t>
      </w:r>
      <w:bookmarkStart w:id="0" w:name="_GoBack"/>
      <w:bookmarkEnd w:id="0"/>
    </w:p>
    <w:tbl>
      <w:tblPr>
        <w:tblW w:w="9080" w:type="dxa"/>
        <w:tblInd w:w="20" w:type="dxa"/>
        <w:tblCellMar>
          <w:left w:w="0" w:type="dxa"/>
          <w:right w:w="0" w:type="dxa"/>
        </w:tblCellMar>
        <w:tblLook w:val="04A0" w:firstRow="1" w:lastRow="0" w:firstColumn="1" w:lastColumn="0" w:noHBand="0" w:noVBand="1"/>
      </w:tblPr>
      <w:tblGrid>
        <w:gridCol w:w="5083"/>
        <w:gridCol w:w="3997"/>
      </w:tblGrid>
      <w:tr w:rsidR="0061768A" w:rsidRPr="002C4563" w:rsidTr="00D278B0">
        <w:tc>
          <w:tcPr>
            <w:tcW w:w="5083" w:type="dxa"/>
            <w:hideMark/>
          </w:tcPr>
          <w:p w:rsidR="0061768A" w:rsidRPr="002C4563" w:rsidRDefault="0061768A" w:rsidP="00DF6E68">
            <w:pPr>
              <w:spacing w:after="100" w:line="240" w:lineRule="auto"/>
              <w:jc w:val="right"/>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3997" w:type="dxa"/>
            <w:hideMark/>
          </w:tcPr>
          <w:p w:rsidR="00D278B0" w:rsidRPr="002C4563" w:rsidRDefault="00D278B0" w:rsidP="00D278B0">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xml:space="preserve">В Управление Федеральной службы по надзору в сфере связи, информационных технологий и массовых коммуникаций </w:t>
            </w:r>
            <w:proofErr w:type="gramStart"/>
            <w:r w:rsidRPr="002C4563">
              <w:rPr>
                <w:rFonts w:ascii="Times New Roman" w:eastAsia="Times New Roman" w:hAnsi="Times New Roman" w:cs="Times New Roman"/>
                <w:sz w:val="24"/>
                <w:szCs w:val="24"/>
                <w:lang w:eastAsia="ru-RU"/>
              </w:rPr>
              <w:t>по</w:t>
            </w:r>
            <w:proofErr w:type="gramEnd"/>
          </w:p>
          <w:p w:rsidR="00D278B0" w:rsidRPr="002C4563" w:rsidRDefault="00D278B0" w:rsidP="00D278B0">
            <w:pPr>
              <w:spacing w:after="0" w:line="240" w:lineRule="auto"/>
              <w:rPr>
                <w:rFonts w:ascii="Verdana" w:eastAsia="Times New Roman" w:hAnsi="Verdana" w:cs="Times New Roman"/>
                <w:sz w:val="21"/>
                <w:szCs w:val="21"/>
                <w:lang w:eastAsia="ru-RU"/>
              </w:rPr>
            </w:pPr>
            <w:r>
              <w:rPr>
                <w:rFonts w:ascii="Times New Roman" w:eastAsia="Times New Roman" w:hAnsi="Times New Roman" w:cs="Times New Roman"/>
                <w:sz w:val="24"/>
                <w:szCs w:val="24"/>
                <w:lang w:eastAsia="ru-RU"/>
              </w:rPr>
              <w:t>Удмуртской Республике</w:t>
            </w:r>
          </w:p>
          <w:p w:rsidR="0061768A" w:rsidRPr="002C4563" w:rsidRDefault="0061768A" w:rsidP="00B0787E">
            <w:pPr>
              <w:spacing w:after="100" w:line="240" w:lineRule="auto"/>
              <w:rPr>
                <w:rFonts w:ascii="Verdana" w:eastAsia="Times New Roman" w:hAnsi="Verdana" w:cs="Times New Roman"/>
                <w:sz w:val="21"/>
                <w:szCs w:val="21"/>
                <w:lang w:eastAsia="ru-RU"/>
              </w:rPr>
            </w:pPr>
          </w:p>
        </w:tc>
      </w:tr>
      <w:tr w:rsidR="0061768A" w:rsidRPr="002C4563" w:rsidTr="00D278B0">
        <w:tc>
          <w:tcPr>
            <w:tcW w:w="5083" w:type="dxa"/>
            <w:hideMark/>
          </w:tcPr>
          <w:p w:rsidR="0061768A" w:rsidRPr="002C4563" w:rsidRDefault="0061768A" w:rsidP="00B0787E">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Исходящий N</w:t>
            </w:r>
          </w:p>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Дата заполнения заявления</w:t>
            </w:r>
          </w:p>
        </w:tc>
        <w:tc>
          <w:tcPr>
            <w:tcW w:w="3997" w:type="dxa"/>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bl>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bookmarkStart w:id="1" w:name="p728"/>
      <w:bookmarkEnd w:id="1"/>
      <w:r w:rsidRPr="00D278B0">
        <w:rPr>
          <w:rFonts w:ascii="Times New Roman" w:eastAsia="Times New Roman" w:hAnsi="Times New Roman" w:cs="Times New Roman"/>
          <w:b/>
          <w:sz w:val="24"/>
          <w:szCs w:val="24"/>
          <w:lang w:eastAsia="ru-RU"/>
        </w:rPr>
        <w:t>Заявление</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о выдаче разрешения на судовые радиостанции</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w:t>
      </w:r>
      <w:r w:rsidR="00D278B0">
        <w:rPr>
          <w:rFonts w:ascii="Times New Roman" w:eastAsia="Times New Roman" w:hAnsi="Times New Roman" w:cs="Times New Roman"/>
          <w:b/>
          <w:sz w:val="24"/>
          <w:szCs w:val="24"/>
          <w:lang w:eastAsia="ru-RU"/>
        </w:rPr>
        <w:t>д</w:t>
      </w:r>
      <w:r w:rsidRPr="00D278B0">
        <w:rPr>
          <w:rFonts w:ascii="Times New Roman" w:eastAsia="Times New Roman" w:hAnsi="Times New Roman" w:cs="Times New Roman"/>
          <w:b/>
          <w:sz w:val="24"/>
          <w:szCs w:val="24"/>
          <w:lang w:eastAsia="ru-RU"/>
        </w:rPr>
        <w:t>ля получения разрешения на судовые радиостанции,</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 xml:space="preserve">продления срока действия разрешения </w:t>
      </w:r>
      <w:proofErr w:type="gramStart"/>
      <w:r w:rsidRPr="00D278B0">
        <w:rPr>
          <w:rFonts w:ascii="Times New Roman" w:eastAsia="Times New Roman" w:hAnsi="Times New Roman" w:cs="Times New Roman"/>
          <w:b/>
          <w:sz w:val="24"/>
          <w:szCs w:val="24"/>
          <w:lang w:eastAsia="ru-RU"/>
        </w:rPr>
        <w:t>на</w:t>
      </w:r>
      <w:proofErr w:type="gramEnd"/>
      <w:r w:rsidRPr="00D278B0">
        <w:rPr>
          <w:rFonts w:ascii="Times New Roman" w:eastAsia="Times New Roman" w:hAnsi="Times New Roman" w:cs="Times New Roman"/>
          <w:b/>
          <w:sz w:val="24"/>
          <w:szCs w:val="24"/>
          <w:lang w:eastAsia="ru-RU"/>
        </w:rPr>
        <w:t xml:space="preserve"> судовые</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 xml:space="preserve">радиостанции, получения разрешения </w:t>
      </w:r>
      <w:proofErr w:type="gramStart"/>
      <w:r w:rsidRPr="00D278B0">
        <w:rPr>
          <w:rFonts w:ascii="Times New Roman" w:eastAsia="Times New Roman" w:hAnsi="Times New Roman" w:cs="Times New Roman"/>
          <w:b/>
          <w:sz w:val="24"/>
          <w:szCs w:val="24"/>
          <w:lang w:eastAsia="ru-RU"/>
        </w:rPr>
        <w:t>на</w:t>
      </w:r>
      <w:proofErr w:type="gramEnd"/>
      <w:r w:rsidRPr="00D278B0">
        <w:rPr>
          <w:rFonts w:ascii="Times New Roman" w:eastAsia="Times New Roman" w:hAnsi="Times New Roman" w:cs="Times New Roman"/>
          <w:b/>
          <w:sz w:val="24"/>
          <w:szCs w:val="24"/>
          <w:lang w:eastAsia="ru-RU"/>
        </w:rPr>
        <w:t xml:space="preserve"> судовые</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радиостанции в случае прекращения использования</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 xml:space="preserve">отдельных радиоэлектронных средств в составе </w:t>
      </w:r>
      <w:proofErr w:type="gramStart"/>
      <w:r w:rsidRPr="00D278B0">
        <w:rPr>
          <w:rFonts w:ascii="Times New Roman" w:eastAsia="Times New Roman" w:hAnsi="Times New Roman" w:cs="Times New Roman"/>
          <w:b/>
          <w:sz w:val="24"/>
          <w:szCs w:val="24"/>
          <w:lang w:eastAsia="ru-RU"/>
        </w:rPr>
        <w:t>судовой</w:t>
      </w:r>
      <w:proofErr w:type="gramEnd"/>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радиостанции, утери разрешения на судовые радиостанции</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заявителем, являющимся юридическим лицом</w:t>
      </w:r>
    </w:p>
    <w:p w:rsidR="0061768A" w:rsidRPr="00D278B0" w:rsidRDefault="0061768A" w:rsidP="0061768A">
      <w:pPr>
        <w:spacing w:after="0" w:line="240" w:lineRule="auto"/>
        <w:jc w:val="center"/>
        <w:rPr>
          <w:rFonts w:ascii="Verdana" w:eastAsia="Times New Roman" w:hAnsi="Verdana" w:cs="Times New Roman"/>
          <w:b/>
          <w:sz w:val="21"/>
          <w:szCs w:val="21"/>
          <w:lang w:eastAsia="ru-RU"/>
        </w:rPr>
      </w:pPr>
      <w:r w:rsidRPr="00D278B0">
        <w:rPr>
          <w:rFonts w:ascii="Times New Roman" w:eastAsia="Times New Roman" w:hAnsi="Times New Roman" w:cs="Times New Roman"/>
          <w:b/>
          <w:sz w:val="24"/>
          <w:szCs w:val="24"/>
          <w:lang w:eastAsia="ru-RU"/>
        </w:rPr>
        <w:t>или индивидуальным предпринимателем)</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bl>
      <w:tblPr>
        <w:tblW w:w="9060" w:type="dxa"/>
        <w:tblInd w:w="20" w:type="dxa"/>
        <w:tblCellMar>
          <w:left w:w="0" w:type="dxa"/>
          <w:right w:w="0" w:type="dxa"/>
        </w:tblCellMar>
        <w:tblLook w:val="04A0" w:firstRow="1" w:lastRow="0" w:firstColumn="1" w:lastColumn="0" w:noHBand="0" w:noVBand="1"/>
      </w:tblPr>
      <w:tblGrid>
        <w:gridCol w:w="434"/>
        <w:gridCol w:w="4483"/>
        <w:gridCol w:w="342"/>
        <w:gridCol w:w="341"/>
        <w:gridCol w:w="340"/>
        <w:gridCol w:w="340"/>
        <w:gridCol w:w="340"/>
        <w:gridCol w:w="340"/>
        <w:gridCol w:w="300"/>
        <w:gridCol w:w="300"/>
        <w:gridCol w:w="300"/>
        <w:gridCol w:w="300"/>
        <w:gridCol w:w="300"/>
        <w:gridCol w:w="300"/>
        <w:gridCol w:w="300"/>
      </w:tblGrid>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Организационно-правовая форма и полное наименование юридического лица или индивидуального предпринимателя</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Почтовый адрес заявителя</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Адрес местонахождения (в соответствии с учредительными документами)</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Код города, номер контактного телефона и (или) факса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Основной государственный регистрационный номер (ОГРН) (для юридического лица)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6</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Идентификационный номер налогоплательщика (ИНН)</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Страховой номер индивидуального лицевого счета (СНИЛС) (для индивидуального предпринимателя)</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8</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Код причины постановки на учет (КПП) (для юридического лица)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9</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Название судна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10</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Идентификационный номер судна, присвоенный международной морской организацией/регистрационный номер (для маломерного судна)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11</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Серия и номер свидетельства о праве собственности на судно</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lastRenderedPageBreak/>
              <w:t>12</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Серия и номер свидетельства о праве плавания под Государственным флагом Российской Федерации</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13</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Порт регистрации судна (для получения разрешения на судовые радиостанции)</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14</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D278B0">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xml:space="preserve">Номер и дата заключения радиочастотной службы (не заполняется в случаях, предусмотренных </w:t>
            </w:r>
            <w:hyperlink w:anchor="p376" w:history="1">
              <w:r w:rsidRPr="002C4563">
                <w:rPr>
                  <w:rFonts w:ascii="Times New Roman" w:eastAsia="Times New Roman" w:hAnsi="Times New Roman" w:cs="Times New Roman"/>
                  <w:color w:val="0000FF"/>
                  <w:sz w:val="24"/>
                  <w:szCs w:val="24"/>
                  <w:lang w:eastAsia="ru-RU"/>
                </w:rPr>
                <w:t>пунктом 71</w:t>
              </w:r>
            </w:hyperlink>
            <w:r w:rsidRPr="002C4563">
              <w:rPr>
                <w:rFonts w:ascii="Times New Roman" w:eastAsia="Times New Roman" w:hAnsi="Times New Roman" w:cs="Times New Roman"/>
                <w:sz w:val="24"/>
                <w:szCs w:val="24"/>
                <w:lang w:eastAsia="ru-RU"/>
              </w:rPr>
              <w:t xml:space="preserve"> Регламента)</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15</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Номер и дата действующего разрешения на судовые радиостанции (в случае наличия)</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16</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Заявляемый срок действия разрешения на судовые радиостанции (для получения разрешения на судовые радиостанции и продления срока действия разрешения на судовые радиостанции)</w:t>
            </w:r>
          </w:p>
        </w:tc>
        <w:tc>
          <w:tcPr>
            <w:tcW w:w="0" w:type="auto"/>
            <w:gridSpan w:val="13"/>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17 &lt;1&gt;</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Категория корреспонденции &lt;2&gt;</w:t>
            </w:r>
          </w:p>
        </w:tc>
        <w:tc>
          <w:tcPr>
            <w:tcW w:w="0" w:type="auto"/>
            <w:tcBorders>
              <w:top w:val="single" w:sz="8" w:space="0" w:color="000000"/>
              <w:left w:val="single" w:sz="8" w:space="0" w:color="000000"/>
              <w:bottom w:val="nil"/>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nil"/>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nil"/>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nil"/>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nil"/>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13"/>
            <w:tcBorders>
              <w:top w:val="nil"/>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18 &lt;3&gt;</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Состав оборудования</w:t>
            </w:r>
          </w:p>
        </w:tc>
        <w:tc>
          <w:tcPr>
            <w:tcW w:w="0" w:type="auto"/>
            <w:gridSpan w:val="6"/>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Тип радиоэлектронных средств</w:t>
            </w:r>
          </w:p>
        </w:tc>
        <w:tc>
          <w:tcPr>
            <w:tcW w:w="0" w:type="auto"/>
            <w:gridSpan w:val="7"/>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Количество радиоэлектронных средств</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19 &lt;4&gt;</w:t>
            </w:r>
          </w:p>
        </w:tc>
        <w:tc>
          <w:tcPr>
            <w:tcW w:w="0" w:type="auto"/>
            <w:vMerge w:val="restart"/>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Радиоэлектронные средства, исключаемые из состава судовой радиостанции</w:t>
            </w: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Тип радиоэлектронных средств</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jc w:val="center"/>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Количество радиоэлектронных средств</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r w:rsidR="0061768A" w:rsidRPr="002C4563" w:rsidTr="00B0787E">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1768A" w:rsidRPr="002C4563" w:rsidRDefault="0061768A" w:rsidP="00B0787E">
            <w:pPr>
              <w:spacing w:after="0" w:line="240" w:lineRule="auto"/>
              <w:rPr>
                <w:rFonts w:ascii="Verdana" w:eastAsia="Times New Roman" w:hAnsi="Verdana" w:cs="Times New Roman"/>
                <w:sz w:val="21"/>
                <w:szCs w:val="21"/>
                <w:lang w:eastAsia="ru-RU"/>
              </w:rPr>
            </w:pPr>
          </w:p>
        </w:tc>
        <w:tc>
          <w:tcPr>
            <w:tcW w:w="0" w:type="auto"/>
            <w:gridSpan w:val="6"/>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c>
          <w:tcPr>
            <w:tcW w:w="0" w:type="auto"/>
            <w:gridSpan w:val="7"/>
            <w:tcBorders>
              <w:top w:val="single" w:sz="8" w:space="0" w:color="000000"/>
              <w:left w:val="single" w:sz="8" w:space="0" w:color="000000"/>
              <w:bottom w:val="single" w:sz="8" w:space="0" w:color="000000"/>
              <w:right w:val="single" w:sz="8" w:space="0" w:color="000000"/>
            </w:tcBorders>
            <w:hideMark/>
          </w:tcPr>
          <w:p w:rsidR="0061768A" w:rsidRPr="002C4563" w:rsidRDefault="0061768A" w:rsidP="00B0787E">
            <w:pPr>
              <w:spacing w:after="100" w:line="240" w:lineRule="auto"/>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tc>
      </w:tr>
    </w:tbl>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&lt;1</w:t>
      </w:r>
      <w:proofErr w:type="gramStart"/>
      <w:r w:rsidRPr="002C4563">
        <w:rPr>
          <w:rFonts w:ascii="Times New Roman" w:eastAsia="Times New Roman" w:hAnsi="Times New Roman" w:cs="Times New Roman"/>
          <w:sz w:val="24"/>
          <w:szCs w:val="24"/>
          <w:lang w:eastAsia="ru-RU"/>
        </w:rPr>
        <w:t>&gt; З</w:t>
      </w:r>
      <w:proofErr w:type="gramEnd"/>
      <w:r w:rsidRPr="002C4563">
        <w:rPr>
          <w:rFonts w:ascii="Times New Roman" w:eastAsia="Times New Roman" w:hAnsi="Times New Roman" w:cs="Times New Roman"/>
          <w:sz w:val="24"/>
          <w:szCs w:val="24"/>
          <w:lang w:eastAsia="ru-RU"/>
        </w:rPr>
        <w:t>аполняется заявителем при получении разрешения на судовые радиостанции, установленные на судах внутреннего плавания, оснащенные радиоэлектронными средствами, использующими исключительно полосы частот 300,0125 - 300,5125 МГц и 336,0125 - 336,5125 МГц.</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&lt;2&gt; Категории корреспонденции в соответствии с Регламентом радиосвязи Международного союза электросвязи, утвержденным распоряжением Правительства Российской Федерации от 17 апреля 2018 г. N 685-р (Собрание законодательства Российской Федерации, 2018, N 17, ст. 2551):</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lastRenderedPageBreak/>
        <w:t>- для официальной корреспонденции (CO),</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для общественной корреспонденции (CP),</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для ограниченной публичной корреспонденции (CR),</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для корреспонденции частного предприятия (CV),</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только служебный обмен той службы, к которой она относится (OT).</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&lt;3</w:t>
      </w:r>
      <w:proofErr w:type="gramStart"/>
      <w:r w:rsidRPr="002C4563">
        <w:rPr>
          <w:rFonts w:ascii="Times New Roman" w:eastAsia="Times New Roman" w:hAnsi="Times New Roman" w:cs="Times New Roman"/>
          <w:sz w:val="24"/>
          <w:szCs w:val="24"/>
          <w:lang w:eastAsia="ru-RU"/>
        </w:rPr>
        <w:t>&gt; З</w:t>
      </w:r>
      <w:proofErr w:type="gramEnd"/>
      <w:r w:rsidRPr="002C4563">
        <w:rPr>
          <w:rFonts w:ascii="Times New Roman" w:eastAsia="Times New Roman" w:hAnsi="Times New Roman" w:cs="Times New Roman"/>
          <w:sz w:val="24"/>
          <w:szCs w:val="24"/>
          <w:lang w:eastAsia="ru-RU"/>
        </w:rPr>
        <w:t>аполняется заявителем при получении разрешения на судовые радиостанции, установленные на судах внутреннего плавания, оснащенные радиоэлектронными средствами, использующими исключительно полосы частот 300,0125 - 300,5125 МГц и 336,0125 - 336,5125 МГц.</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&lt;4</w:t>
      </w:r>
      <w:proofErr w:type="gramStart"/>
      <w:r w:rsidRPr="002C4563">
        <w:rPr>
          <w:rFonts w:ascii="Times New Roman" w:eastAsia="Times New Roman" w:hAnsi="Times New Roman" w:cs="Times New Roman"/>
          <w:sz w:val="24"/>
          <w:szCs w:val="24"/>
          <w:lang w:eastAsia="ru-RU"/>
        </w:rPr>
        <w:t>&gt; З</w:t>
      </w:r>
      <w:proofErr w:type="gramEnd"/>
      <w:r w:rsidRPr="002C4563">
        <w:rPr>
          <w:rFonts w:ascii="Times New Roman" w:eastAsia="Times New Roman" w:hAnsi="Times New Roman" w:cs="Times New Roman"/>
          <w:sz w:val="24"/>
          <w:szCs w:val="24"/>
          <w:lang w:eastAsia="ru-RU"/>
        </w:rPr>
        <w:t>аполняется в случае прекращения использования отдельных радиоэлектронных средств в составе судовой радиостанции.</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Прошу  выдать  разрешение  на  судовые  радиостанции,  используемые  </w:t>
      </w:r>
      <w:proofErr w:type="gramStart"/>
      <w:r w:rsidRPr="002C4563">
        <w:rPr>
          <w:rFonts w:ascii="Times New Roman" w:eastAsia="Times New Roman" w:hAnsi="Times New Roman" w:cs="Times New Roman"/>
          <w:sz w:val="24"/>
          <w:szCs w:val="24"/>
          <w:lang w:eastAsia="ru-RU"/>
        </w:rPr>
        <w:t>на</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___________________________________________________________________________</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w:t>
      </w:r>
      <w:proofErr w:type="gramStart"/>
      <w:r w:rsidRPr="002C4563">
        <w:rPr>
          <w:rFonts w:ascii="Times New Roman" w:eastAsia="Times New Roman" w:hAnsi="Times New Roman" w:cs="Times New Roman"/>
          <w:sz w:val="24"/>
          <w:szCs w:val="24"/>
          <w:lang w:eastAsia="ru-RU"/>
        </w:rPr>
        <w:t>(морском судне, судне внутреннего плавания, судне смешанного</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w:t>
      </w:r>
      <w:proofErr w:type="gramStart"/>
      <w:r w:rsidRPr="002C4563">
        <w:rPr>
          <w:rFonts w:ascii="Times New Roman" w:eastAsia="Times New Roman" w:hAnsi="Times New Roman" w:cs="Times New Roman"/>
          <w:sz w:val="24"/>
          <w:szCs w:val="24"/>
          <w:lang w:eastAsia="ru-RU"/>
        </w:rPr>
        <w:t>(река-море) плавания)</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в связи </w:t>
      </w:r>
      <w:proofErr w:type="gramStart"/>
      <w:r w:rsidRPr="002C4563">
        <w:rPr>
          <w:rFonts w:ascii="Times New Roman" w:eastAsia="Times New Roman" w:hAnsi="Times New Roman" w:cs="Times New Roman"/>
          <w:sz w:val="24"/>
          <w:szCs w:val="24"/>
          <w:lang w:eastAsia="ru-RU"/>
        </w:rPr>
        <w:t>с</w:t>
      </w:r>
      <w:proofErr w:type="gramEnd"/>
      <w:r w:rsidRPr="002C4563">
        <w:rPr>
          <w:rFonts w:ascii="Times New Roman" w:eastAsia="Times New Roman" w:hAnsi="Times New Roman" w:cs="Times New Roman"/>
          <w:sz w:val="24"/>
          <w:szCs w:val="24"/>
          <w:lang w:eastAsia="ru-RU"/>
        </w:rPr>
        <w:t xml:space="preserve"> _________________________________________________________________</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2C4563">
        <w:rPr>
          <w:rFonts w:ascii="Times New Roman" w:eastAsia="Times New Roman" w:hAnsi="Times New Roman" w:cs="Times New Roman"/>
          <w:sz w:val="24"/>
          <w:szCs w:val="24"/>
          <w:lang w:eastAsia="ru-RU"/>
        </w:rPr>
        <w:t>(указать причину:  получение разрешения на судовые  радиостанции, продление</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срока  действия  разрешения  на  судовые радиостанции, получение разрешения</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на  судовые  радиостанции  в  случае  прекращения  использования  </w:t>
      </w:r>
      <w:proofErr w:type="gramStart"/>
      <w:r w:rsidRPr="002C4563">
        <w:rPr>
          <w:rFonts w:ascii="Times New Roman" w:eastAsia="Times New Roman" w:hAnsi="Times New Roman" w:cs="Times New Roman"/>
          <w:sz w:val="24"/>
          <w:szCs w:val="24"/>
          <w:lang w:eastAsia="ru-RU"/>
        </w:rPr>
        <w:t>отдельных</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радиоэлектронных  сре</w:t>
      </w:r>
      <w:proofErr w:type="gramStart"/>
      <w:r w:rsidRPr="002C4563">
        <w:rPr>
          <w:rFonts w:ascii="Times New Roman" w:eastAsia="Times New Roman" w:hAnsi="Times New Roman" w:cs="Times New Roman"/>
          <w:sz w:val="24"/>
          <w:szCs w:val="24"/>
          <w:lang w:eastAsia="ru-RU"/>
        </w:rPr>
        <w:t>дств  в с</w:t>
      </w:r>
      <w:proofErr w:type="gramEnd"/>
      <w:r w:rsidRPr="002C4563">
        <w:rPr>
          <w:rFonts w:ascii="Times New Roman" w:eastAsia="Times New Roman" w:hAnsi="Times New Roman" w:cs="Times New Roman"/>
          <w:sz w:val="24"/>
          <w:szCs w:val="24"/>
          <w:lang w:eastAsia="ru-RU"/>
        </w:rPr>
        <w:t>оставе судовой радиостанции, утери разрешения</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на судовые радиостанции)</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Приложение:    1. заявление пользователя судовой радиостанции о прекращении</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w:t>
      </w:r>
      <w:proofErr w:type="gramStart"/>
      <w:r w:rsidRPr="002C4563">
        <w:rPr>
          <w:rFonts w:ascii="Times New Roman" w:eastAsia="Times New Roman" w:hAnsi="Times New Roman" w:cs="Times New Roman"/>
          <w:sz w:val="24"/>
          <w:szCs w:val="24"/>
          <w:lang w:eastAsia="ru-RU"/>
        </w:rPr>
        <w:t>действия   разрешения  на  судовые  радиостанции  (в  случае</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прекращения использования отдельных радиоэлектронных средств</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в составе судовой радиостанции).</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2. копия доверенности на представление интересов заявителя.</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3. копия  документа, подтверждающего  право на эксплуатацию</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судна.</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4. копия  временного  свидетельства  о  праве  плавания  </w:t>
      </w:r>
      <w:proofErr w:type="gramStart"/>
      <w:r w:rsidRPr="002C4563">
        <w:rPr>
          <w:rFonts w:ascii="Times New Roman" w:eastAsia="Times New Roman" w:hAnsi="Times New Roman" w:cs="Times New Roman"/>
          <w:sz w:val="24"/>
          <w:szCs w:val="24"/>
          <w:lang w:eastAsia="ru-RU"/>
        </w:rPr>
        <w:t>под</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Государственным флагом Российской Федерации.</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Руководитель &lt;5&gt;</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__________________ ________________________</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М.П.                      (подпись)       (инициалы, фамилия)</w:t>
      </w:r>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w:t>
      </w:r>
      <w:proofErr w:type="gramStart"/>
      <w:r w:rsidRPr="002C4563">
        <w:rPr>
          <w:rFonts w:ascii="Times New Roman" w:eastAsia="Times New Roman" w:hAnsi="Times New Roman" w:cs="Times New Roman"/>
          <w:sz w:val="24"/>
          <w:szCs w:val="24"/>
          <w:lang w:eastAsia="ru-RU"/>
        </w:rPr>
        <w:t>(при наличии - для акционерных</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обществ и обществ с </w:t>
      </w:r>
      <w:proofErr w:type="gramStart"/>
      <w:r w:rsidRPr="002C4563">
        <w:rPr>
          <w:rFonts w:ascii="Times New Roman" w:eastAsia="Times New Roman" w:hAnsi="Times New Roman" w:cs="Times New Roman"/>
          <w:sz w:val="24"/>
          <w:szCs w:val="24"/>
          <w:lang w:eastAsia="ru-RU"/>
        </w:rPr>
        <w:t>ограниченной</w:t>
      </w:r>
      <w:proofErr w:type="gramEnd"/>
    </w:p>
    <w:p w:rsidR="0061768A" w:rsidRPr="002C4563" w:rsidRDefault="0061768A" w:rsidP="00617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2C4563">
        <w:rPr>
          <w:rFonts w:ascii="Times New Roman" w:eastAsia="Times New Roman" w:hAnsi="Times New Roman" w:cs="Times New Roman"/>
          <w:sz w:val="24"/>
          <w:szCs w:val="24"/>
          <w:lang w:eastAsia="ru-RU"/>
        </w:rPr>
        <w:t xml:space="preserve">       ответственностью)</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w:t>
      </w:r>
    </w:p>
    <w:p w:rsidR="0061768A" w:rsidRPr="002C4563" w:rsidRDefault="0061768A" w:rsidP="0061768A">
      <w:pPr>
        <w:spacing w:after="0" w:line="240" w:lineRule="auto"/>
        <w:ind w:firstLine="540"/>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&lt;5</w:t>
      </w:r>
      <w:proofErr w:type="gramStart"/>
      <w:r w:rsidRPr="002C4563">
        <w:rPr>
          <w:rFonts w:ascii="Times New Roman" w:eastAsia="Times New Roman" w:hAnsi="Times New Roman" w:cs="Times New Roman"/>
          <w:sz w:val="24"/>
          <w:szCs w:val="24"/>
          <w:lang w:eastAsia="ru-RU"/>
        </w:rPr>
        <w:t>&gt; В</w:t>
      </w:r>
      <w:proofErr w:type="gramEnd"/>
      <w:r w:rsidRPr="002C4563">
        <w:rPr>
          <w:rFonts w:ascii="Times New Roman" w:eastAsia="Times New Roman" w:hAnsi="Times New Roman" w:cs="Times New Roman"/>
          <w:sz w:val="24"/>
          <w:szCs w:val="24"/>
          <w:lang w:eastAsia="ru-RU"/>
        </w:rPr>
        <w:t xml:space="preserve"> строке проставляется должность, подпись, фамилия, имя, отчество (при наличии) руководителя юридического лица или уполномоченного лица от имени юридического лица (подпись, инициалы, фамилия, имя, отчество (при наличии) физического лица (индивидуального предпринимателя) или уполномоченного лица от имени физического лица (индивидуального предпринимателя), а также проставляется печать (при наличии) юридического лица.</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lastRenderedPageBreak/>
        <w:t> </w:t>
      </w:r>
    </w:p>
    <w:p w:rsidR="0061768A" w:rsidRPr="002C4563" w:rsidRDefault="0061768A" w:rsidP="0061768A">
      <w:pPr>
        <w:spacing w:after="0" w:line="240" w:lineRule="auto"/>
        <w:jc w:val="both"/>
        <w:rPr>
          <w:rFonts w:ascii="Verdana" w:eastAsia="Times New Roman" w:hAnsi="Verdana" w:cs="Times New Roman"/>
          <w:sz w:val="21"/>
          <w:szCs w:val="21"/>
          <w:lang w:eastAsia="ru-RU"/>
        </w:rPr>
      </w:pPr>
      <w:r w:rsidRPr="002C4563">
        <w:rPr>
          <w:rFonts w:ascii="Times New Roman" w:eastAsia="Times New Roman" w:hAnsi="Times New Roman" w:cs="Times New Roman"/>
          <w:sz w:val="24"/>
          <w:szCs w:val="24"/>
          <w:lang w:eastAsia="ru-RU"/>
        </w:rPr>
        <w:t> </w:t>
      </w:r>
    </w:p>
    <w:sectPr w:rsidR="0061768A" w:rsidRPr="002C4563" w:rsidSect="008C4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68A"/>
    <w:rsid w:val="0026097C"/>
    <w:rsid w:val="0061768A"/>
    <w:rsid w:val="00A20294"/>
    <w:rsid w:val="00AE6C13"/>
    <w:rsid w:val="00D278B0"/>
    <w:rsid w:val="00DF6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6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6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829</Words>
  <Characters>4728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Желтышев</dc:creator>
  <cp:lastModifiedBy>Желтышев</cp:lastModifiedBy>
  <cp:revision>5</cp:revision>
  <dcterms:created xsi:type="dcterms:W3CDTF">2019-04-16T09:54:00Z</dcterms:created>
  <dcterms:modified xsi:type="dcterms:W3CDTF">2019-04-16T13:21:00Z</dcterms:modified>
</cp:coreProperties>
</file>