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37" w:rsidRPr="00542A79" w:rsidRDefault="006D4237" w:rsidP="00641D5F">
      <w:pPr>
        <w:tabs>
          <w:tab w:val="left" w:pos="1178"/>
          <w:tab w:val="left" w:pos="9053"/>
        </w:tabs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О работе с обращениями граждан,</w:t>
      </w:r>
    </w:p>
    <w:p w:rsidR="006D4237" w:rsidRDefault="006D4237" w:rsidP="00641D5F">
      <w:pPr>
        <w:tabs>
          <w:tab w:val="left" w:pos="1178"/>
          <w:tab w:val="left" w:pos="9053"/>
        </w:tabs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юридических лиц и индивидуальных предпринимателей</w:t>
      </w:r>
    </w:p>
    <w:p w:rsidR="006D4237" w:rsidRDefault="006D4237" w:rsidP="00641D5F">
      <w:pPr>
        <w:tabs>
          <w:tab w:val="left" w:pos="1178"/>
          <w:tab w:val="left" w:pos="9053"/>
        </w:tabs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Управления Роскомнадзора по Удмуртской Республике</w:t>
      </w:r>
    </w:p>
    <w:p w:rsidR="006D4237" w:rsidRPr="00542A79" w:rsidRDefault="006D4237" w:rsidP="00641D5F">
      <w:pPr>
        <w:tabs>
          <w:tab w:val="left" w:pos="1178"/>
          <w:tab w:val="left" w:pos="9053"/>
        </w:tabs>
        <w:jc w:val="center"/>
        <w:rPr>
          <w:b/>
          <w:spacing w:val="-1"/>
        </w:rPr>
      </w:pPr>
      <w:r>
        <w:rPr>
          <w:b/>
          <w:bCs/>
          <w:spacing w:val="-1"/>
        </w:rPr>
        <w:t xml:space="preserve">за </w:t>
      </w:r>
      <w:r w:rsidR="00C821C8">
        <w:rPr>
          <w:b/>
          <w:bCs/>
          <w:spacing w:val="-1"/>
        </w:rPr>
        <w:t xml:space="preserve">1 </w:t>
      </w:r>
      <w:r w:rsidR="00546F08">
        <w:rPr>
          <w:b/>
          <w:bCs/>
          <w:spacing w:val="-1"/>
        </w:rPr>
        <w:t>полугодие</w:t>
      </w:r>
      <w:r w:rsidR="00C821C8">
        <w:rPr>
          <w:b/>
          <w:bCs/>
          <w:spacing w:val="-1"/>
        </w:rPr>
        <w:t xml:space="preserve"> </w:t>
      </w:r>
      <w:r w:rsidR="00922AFC">
        <w:rPr>
          <w:b/>
          <w:bCs/>
          <w:spacing w:val="-1"/>
        </w:rPr>
        <w:t>202</w:t>
      </w:r>
      <w:r w:rsidR="00C821C8">
        <w:rPr>
          <w:b/>
          <w:bCs/>
          <w:spacing w:val="-1"/>
        </w:rPr>
        <w:t>1</w:t>
      </w:r>
      <w:r w:rsidR="00641D5F">
        <w:rPr>
          <w:b/>
          <w:spacing w:val="-1"/>
        </w:rPr>
        <w:t xml:space="preserve"> год</w:t>
      </w:r>
      <w:r w:rsidR="00C821C8">
        <w:rPr>
          <w:b/>
          <w:spacing w:val="-1"/>
        </w:rPr>
        <w:t>а</w:t>
      </w:r>
    </w:p>
    <w:p w:rsidR="009A7744" w:rsidRDefault="009A7744" w:rsidP="00641D5F">
      <w:pPr>
        <w:jc w:val="center"/>
      </w:pPr>
    </w:p>
    <w:p w:rsidR="006D4237" w:rsidRDefault="00641D5F" w:rsidP="00C821C8">
      <w:pPr>
        <w:autoSpaceDE w:val="0"/>
        <w:autoSpaceDN w:val="0"/>
        <w:adjustRightInd w:val="0"/>
        <w:ind w:firstLine="709"/>
        <w:jc w:val="both"/>
      </w:pPr>
      <w:r>
        <w:t>В</w:t>
      </w:r>
      <w:r w:rsidR="006D4237">
        <w:t xml:space="preserve"> </w:t>
      </w:r>
      <w:r w:rsidR="00C821C8">
        <w:t>период с 01.01.2021 по 3</w:t>
      </w:r>
      <w:r w:rsidR="00546F08">
        <w:t>0</w:t>
      </w:r>
      <w:r w:rsidR="00C821C8">
        <w:t>.0</w:t>
      </w:r>
      <w:r w:rsidR="00546F08">
        <w:t>6</w:t>
      </w:r>
      <w:r w:rsidR="00C821C8">
        <w:t>.2021</w:t>
      </w:r>
      <w:r w:rsidR="006D4237" w:rsidRPr="00087884">
        <w:t xml:space="preserve"> год</w:t>
      </w:r>
      <w:r>
        <w:t>у</w:t>
      </w:r>
      <w:r w:rsidR="006D4237" w:rsidRPr="00087884">
        <w:t xml:space="preserve"> в Управление поступило</w:t>
      </w:r>
      <w:r w:rsidR="00B829F0">
        <w:t xml:space="preserve"> </w:t>
      </w:r>
      <w:r w:rsidR="001E0BA1">
        <w:t>794</w:t>
      </w:r>
      <w:r w:rsidR="006D4237" w:rsidRPr="00087884">
        <w:t xml:space="preserve"> обращени</w:t>
      </w:r>
      <w:r w:rsidR="001E0BA1">
        <w:t>я</w:t>
      </w:r>
      <w:r w:rsidR="006D4237" w:rsidRPr="00087884">
        <w:t xml:space="preserve"> граждан, </w:t>
      </w:r>
      <w:r w:rsidR="00922AFC">
        <w:t>в аналогичный период 20</w:t>
      </w:r>
      <w:r w:rsidR="00C821C8">
        <w:t>20</w:t>
      </w:r>
      <w:r w:rsidR="006D4237">
        <w:t xml:space="preserve"> года </w:t>
      </w:r>
      <w:r w:rsidR="00826862">
        <w:t xml:space="preserve">744 </w:t>
      </w:r>
      <w:r w:rsidR="00DD7934">
        <w:t>обращени</w:t>
      </w:r>
      <w:r w:rsidR="00C821C8">
        <w:t>я</w:t>
      </w:r>
      <w:r w:rsidR="006D4237">
        <w:t>. В сравнении</w:t>
      </w:r>
      <w:r w:rsidR="0061452C">
        <w:t xml:space="preserve"> с аналогичным периодом 2020</w:t>
      </w:r>
      <w:r w:rsidR="006D4237" w:rsidRPr="0086184B">
        <w:t xml:space="preserve"> года количество поступивших в Управление обращений </w:t>
      </w:r>
      <w:r w:rsidR="006D4237">
        <w:t>у</w:t>
      </w:r>
      <w:r w:rsidR="00DD7934">
        <w:t>величилос</w:t>
      </w:r>
      <w:r w:rsidR="006D4237">
        <w:t>ь</w:t>
      </w:r>
      <w:r w:rsidR="006D4237" w:rsidRPr="0086184B">
        <w:t xml:space="preserve"> </w:t>
      </w:r>
      <w:r w:rsidR="006D4237" w:rsidRPr="00213AA1">
        <w:t>на</w:t>
      </w:r>
      <w:r w:rsidR="00DD7934">
        <w:t xml:space="preserve"> </w:t>
      </w:r>
      <w:r w:rsidR="008D517B">
        <w:t>6,3</w:t>
      </w:r>
      <w:r w:rsidR="00FC2E40">
        <w:t>%.</w:t>
      </w:r>
    </w:p>
    <w:p w:rsidR="006D4237" w:rsidRDefault="006D4237" w:rsidP="006D4237">
      <w:pPr>
        <w:autoSpaceDE w:val="0"/>
        <w:autoSpaceDN w:val="0"/>
        <w:adjustRightInd w:val="0"/>
        <w:ind w:firstLine="709"/>
        <w:jc w:val="both"/>
      </w:pPr>
    </w:p>
    <w:p w:rsidR="006D4237" w:rsidRPr="00E87D50" w:rsidRDefault="006D4237" w:rsidP="006D4237">
      <w:pPr>
        <w:autoSpaceDE w:val="0"/>
        <w:autoSpaceDN w:val="0"/>
        <w:adjustRightInd w:val="0"/>
        <w:ind w:firstLine="709"/>
        <w:jc w:val="both"/>
      </w:pPr>
      <w:r w:rsidRPr="00E87D50">
        <w:t>Сравнительные сведения о количестве обращений граждан по тематике вопросов представлены в таблице.</w:t>
      </w:r>
    </w:p>
    <w:p w:rsidR="006D4237" w:rsidRPr="00CB1192" w:rsidRDefault="006D4237" w:rsidP="006D4237">
      <w:pPr>
        <w:autoSpaceDE w:val="0"/>
        <w:autoSpaceDN w:val="0"/>
        <w:adjustRightInd w:val="0"/>
        <w:ind w:firstLine="709"/>
        <w:jc w:val="right"/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9"/>
        <w:gridCol w:w="1544"/>
        <w:gridCol w:w="1544"/>
      </w:tblGrid>
      <w:tr w:rsidR="006D4237" w:rsidRPr="0032694B" w:rsidTr="005466F9">
        <w:trPr>
          <w:trHeight w:val="335"/>
        </w:trPr>
        <w:tc>
          <w:tcPr>
            <w:tcW w:w="6449" w:type="dxa"/>
          </w:tcPr>
          <w:p w:rsidR="006D4237" w:rsidRPr="0077728C" w:rsidRDefault="006D4237" w:rsidP="006D4237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Тематика вопросов</w:t>
            </w:r>
          </w:p>
        </w:tc>
        <w:tc>
          <w:tcPr>
            <w:tcW w:w="1544" w:type="dxa"/>
          </w:tcPr>
          <w:p w:rsidR="005466F9" w:rsidRDefault="00826862" w:rsidP="0054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мес.</w:t>
            </w:r>
          </w:p>
          <w:p w:rsidR="006D4237" w:rsidRPr="0077728C" w:rsidRDefault="006D4237" w:rsidP="005466F9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20</w:t>
            </w:r>
            <w:r w:rsidR="005466F9">
              <w:rPr>
                <w:b/>
                <w:bCs/>
              </w:rPr>
              <w:t>20 г.</w:t>
            </w:r>
          </w:p>
        </w:tc>
        <w:tc>
          <w:tcPr>
            <w:tcW w:w="1544" w:type="dxa"/>
          </w:tcPr>
          <w:p w:rsidR="005466F9" w:rsidRDefault="00826862" w:rsidP="0054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мес.</w:t>
            </w:r>
          </w:p>
          <w:p w:rsidR="006D4237" w:rsidRPr="0077728C" w:rsidRDefault="005466F9" w:rsidP="0054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г.</w:t>
            </w:r>
          </w:p>
        </w:tc>
      </w:tr>
      <w:tr w:rsidR="006D4237" w:rsidRPr="00025ADA" w:rsidTr="005466F9">
        <w:trPr>
          <w:trHeight w:val="335"/>
        </w:trPr>
        <w:tc>
          <w:tcPr>
            <w:tcW w:w="6449" w:type="dxa"/>
          </w:tcPr>
          <w:p w:rsidR="006D4237" w:rsidRPr="0077728C" w:rsidRDefault="006D4237" w:rsidP="006D4237">
            <w:r w:rsidRPr="0077728C">
              <w:t>СМИ</w:t>
            </w:r>
          </w:p>
        </w:tc>
        <w:tc>
          <w:tcPr>
            <w:tcW w:w="1544" w:type="dxa"/>
            <w:vAlign w:val="center"/>
          </w:tcPr>
          <w:p w:rsidR="006D4237" w:rsidRPr="0077728C" w:rsidRDefault="00B20F42" w:rsidP="006D4237">
            <w:pPr>
              <w:jc w:val="center"/>
            </w:pPr>
            <w:r>
              <w:t>6</w:t>
            </w:r>
          </w:p>
        </w:tc>
        <w:tc>
          <w:tcPr>
            <w:tcW w:w="1544" w:type="dxa"/>
            <w:vAlign w:val="center"/>
          </w:tcPr>
          <w:p w:rsidR="006D4237" w:rsidRPr="0077728C" w:rsidRDefault="00B20F42" w:rsidP="006D4237">
            <w:pPr>
              <w:jc w:val="center"/>
            </w:pPr>
            <w:r>
              <w:t>12</w:t>
            </w:r>
          </w:p>
        </w:tc>
      </w:tr>
      <w:tr w:rsidR="006D4237" w:rsidRPr="00025ADA" w:rsidTr="005466F9">
        <w:trPr>
          <w:trHeight w:val="335"/>
        </w:trPr>
        <w:tc>
          <w:tcPr>
            <w:tcW w:w="6449" w:type="dxa"/>
          </w:tcPr>
          <w:p w:rsidR="006D4237" w:rsidRPr="0077728C" w:rsidRDefault="006D4237" w:rsidP="006D4237">
            <w:r w:rsidRPr="0077728C">
              <w:t>Вопросы в сфере связи</w:t>
            </w:r>
          </w:p>
        </w:tc>
        <w:tc>
          <w:tcPr>
            <w:tcW w:w="1544" w:type="dxa"/>
            <w:vAlign w:val="center"/>
          </w:tcPr>
          <w:p w:rsidR="006D4237" w:rsidRPr="0077728C" w:rsidRDefault="00B20F42" w:rsidP="006D4237">
            <w:pPr>
              <w:jc w:val="center"/>
            </w:pPr>
            <w:r>
              <w:t>119</w:t>
            </w:r>
          </w:p>
        </w:tc>
        <w:tc>
          <w:tcPr>
            <w:tcW w:w="1544" w:type="dxa"/>
            <w:vAlign w:val="center"/>
          </w:tcPr>
          <w:p w:rsidR="006D4237" w:rsidRPr="0077728C" w:rsidRDefault="00B20F42" w:rsidP="006D4237">
            <w:pPr>
              <w:jc w:val="center"/>
            </w:pPr>
            <w:r>
              <w:t>159</w:t>
            </w:r>
          </w:p>
        </w:tc>
      </w:tr>
      <w:tr w:rsidR="006D4237" w:rsidRPr="00025ADA" w:rsidTr="006E2A5D">
        <w:trPr>
          <w:trHeight w:val="279"/>
        </w:trPr>
        <w:tc>
          <w:tcPr>
            <w:tcW w:w="6449" w:type="dxa"/>
          </w:tcPr>
          <w:p w:rsidR="006D4237" w:rsidRPr="0077728C" w:rsidRDefault="006D4237" w:rsidP="006D4237">
            <w:r w:rsidRPr="0077728C">
              <w:t>Вопросы в сфере защиты персональных данных</w:t>
            </w:r>
          </w:p>
        </w:tc>
        <w:tc>
          <w:tcPr>
            <w:tcW w:w="1544" w:type="dxa"/>
            <w:vAlign w:val="center"/>
          </w:tcPr>
          <w:p w:rsidR="006D4237" w:rsidRPr="0077728C" w:rsidRDefault="00B20F42" w:rsidP="00B20F42">
            <w:pPr>
              <w:jc w:val="center"/>
            </w:pPr>
            <w:r>
              <w:t>277</w:t>
            </w:r>
          </w:p>
        </w:tc>
        <w:tc>
          <w:tcPr>
            <w:tcW w:w="1544" w:type="dxa"/>
            <w:vAlign w:val="center"/>
          </w:tcPr>
          <w:p w:rsidR="006D4237" w:rsidRPr="0077728C" w:rsidRDefault="00B20F42" w:rsidP="006D4237">
            <w:pPr>
              <w:jc w:val="center"/>
            </w:pPr>
            <w:r>
              <w:t>221</w:t>
            </w:r>
          </w:p>
        </w:tc>
      </w:tr>
      <w:tr w:rsidR="006D4237" w:rsidRPr="00025ADA" w:rsidTr="005466F9">
        <w:trPr>
          <w:trHeight w:val="335"/>
        </w:trPr>
        <w:tc>
          <w:tcPr>
            <w:tcW w:w="6449" w:type="dxa"/>
          </w:tcPr>
          <w:p w:rsidR="006D4237" w:rsidRPr="0077728C" w:rsidRDefault="006D4237" w:rsidP="006D4237">
            <w:r w:rsidRPr="0077728C">
              <w:t>Интернет и информационные технологии</w:t>
            </w:r>
          </w:p>
        </w:tc>
        <w:tc>
          <w:tcPr>
            <w:tcW w:w="1544" w:type="dxa"/>
            <w:vAlign w:val="center"/>
          </w:tcPr>
          <w:p w:rsidR="006D4237" w:rsidRPr="0077728C" w:rsidRDefault="00B20F42" w:rsidP="006D4237">
            <w:pPr>
              <w:jc w:val="center"/>
            </w:pPr>
            <w:r>
              <w:t>308</w:t>
            </w:r>
          </w:p>
        </w:tc>
        <w:tc>
          <w:tcPr>
            <w:tcW w:w="1544" w:type="dxa"/>
            <w:vAlign w:val="center"/>
          </w:tcPr>
          <w:p w:rsidR="006D4237" w:rsidRPr="0077728C" w:rsidRDefault="00B20F42" w:rsidP="00CB4E83">
            <w:pPr>
              <w:jc w:val="center"/>
            </w:pPr>
            <w:r>
              <w:t>342</w:t>
            </w:r>
          </w:p>
        </w:tc>
      </w:tr>
      <w:tr w:rsidR="006D4237" w:rsidRPr="00025ADA" w:rsidTr="005466F9">
        <w:trPr>
          <w:trHeight w:val="351"/>
        </w:trPr>
        <w:tc>
          <w:tcPr>
            <w:tcW w:w="6449" w:type="dxa"/>
          </w:tcPr>
          <w:p w:rsidR="006D4237" w:rsidRPr="0077728C" w:rsidRDefault="006D4237" w:rsidP="006D4237">
            <w:r w:rsidRPr="0077728C">
              <w:t>Вопросы административного характера</w:t>
            </w:r>
          </w:p>
        </w:tc>
        <w:tc>
          <w:tcPr>
            <w:tcW w:w="1544" w:type="dxa"/>
            <w:vAlign w:val="center"/>
          </w:tcPr>
          <w:p w:rsidR="006D4237" w:rsidRPr="0077728C" w:rsidRDefault="00B20F42" w:rsidP="006D4237">
            <w:pPr>
              <w:jc w:val="center"/>
            </w:pPr>
            <w:r>
              <w:t>32</w:t>
            </w:r>
          </w:p>
        </w:tc>
        <w:tc>
          <w:tcPr>
            <w:tcW w:w="1544" w:type="dxa"/>
            <w:vAlign w:val="center"/>
          </w:tcPr>
          <w:p w:rsidR="006D4237" w:rsidRPr="0077728C" w:rsidRDefault="00B20F42" w:rsidP="006D4237">
            <w:pPr>
              <w:jc w:val="center"/>
            </w:pPr>
            <w:r>
              <w:t>60</w:t>
            </w:r>
          </w:p>
        </w:tc>
      </w:tr>
    </w:tbl>
    <w:p w:rsidR="006D4237" w:rsidRDefault="006D4237" w:rsidP="006D4237">
      <w:pPr>
        <w:autoSpaceDE w:val="0"/>
        <w:autoSpaceDN w:val="0"/>
        <w:adjustRightInd w:val="0"/>
        <w:ind w:firstLine="709"/>
        <w:jc w:val="both"/>
      </w:pPr>
    </w:p>
    <w:p w:rsidR="00674516" w:rsidRPr="0086184B" w:rsidRDefault="00674516" w:rsidP="00DC521F">
      <w:pPr>
        <w:jc w:val="center"/>
        <w:rPr>
          <w:b/>
          <w:bCs/>
        </w:rPr>
      </w:pPr>
      <w:r>
        <w:rPr>
          <w:b/>
          <w:bCs/>
        </w:rPr>
        <w:t>Результаты рассмотрения обращений</w:t>
      </w:r>
    </w:p>
    <w:p w:rsidR="00674516" w:rsidRDefault="00674516"/>
    <w:p w:rsidR="006D4237" w:rsidRDefault="00674516">
      <w:r>
        <w:t xml:space="preserve">За отчетный период поступило </w:t>
      </w:r>
      <w:r w:rsidR="00C20023">
        <w:t>794</w:t>
      </w:r>
      <w:r w:rsidR="00AB7D7D">
        <w:t xml:space="preserve"> </w:t>
      </w:r>
      <w:r>
        <w:t>обращени</w:t>
      </w:r>
      <w:r w:rsidR="00C20023">
        <w:t>я</w:t>
      </w:r>
      <w:r>
        <w:t>, из них:</w:t>
      </w:r>
    </w:p>
    <w:p w:rsidR="00674516" w:rsidRDefault="00674516" w:rsidP="00674516">
      <w:pPr>
        <w:ind w:left="284"/>
      </w:pPr>
      <w:r>
        <w:t xml:space="preserve">- рассмотрено </w:t>
      </w:r>
      <w:r w:rsidRPr="0086184B">
        <w:t>–</w:t>
      </w:r>
      <w:r>
        <w:t xml:space="preserve"> </w:t>
      </w:r>
      <w:r w:rsidR="00C20023">
        <w:t>717</w:t>
      </w:r>
      <w:r w:rsidR="00F44908">
        <w:rPr>
          <w:color w:val="000000" w:themeColor="text1"/>
          <w:spacing w:val="-1"/>
        </w:rPr>
        <w:t>, из них:</w:t>
      </w:r>
    </w:p>
    <w:p w:rsidR="00674516" w:rsidRDefault="00674516" w:rsidP="00674516">
      <w:pPr>
        <w:ind w:left="284"/>
        <w:jc w:val="both"/>
      </w:pPr>
      <w:r w:rsidRPr="0086184B">
        <w:t>- даны разъяснения</w:t>
      </w:r>
      <w:r w:rsidR="00F44908">
        <w:t xml:space="preserve"> или приняты меры</w:t>
      </w:r>
      <w:r w:rsidR="00783295">
        <w:t xml:space="preserve"> </w:t>
      </w:r>
      <w:r w:rsidRPr="0086184B">
        <w:t>–</w:t>
      </w:r>
      <w:r w:rsidR="00F44908">
        <w:t xml:space="preserve"> </w:t>
      </w:r>
      <w:r w:rsidR="00C20023">
        <w:t>643</w:t>
      </w:r>
      <w:r w:rsidRPr="0086184B">
        <w:t>;</w:t>
      </w:r>
    </w:p>
    <w:p w:rsidR="00674516" w:rsidRDefault="00674516" w:rsidP="00674516">
      <w:pPr>
        <w:ind w:left="284"/>
        <w:jc w:val="both"/>
      </w:pPr>
      <w:r w:rsidRPr="0086184B">
        <w:t xml:space="preserve">- </w:t>
      </w:r>
      <w:r>
        <w:t>переслано</w:t>
      </w:r>
      <w:r w:rsidRPr="0086184B">
        <w:t xml:space="preserve"> по компетенции –</w:t>
      </w:r>
      <w:r w:rsidR="00783295">
        <w:t xml:space="preserve"> </w:t>
      </w:r>
      <w:r w:rsidR="00C20023">
        <w:t>49</w:t>
      </w:r>
      <w:r>
        <w:t>;</w:t>
      </w:r>
    </w:p>
    <w:p w:rsidR="008E2DD4" w:rsidRDefault="008E2DD4" w:rsidP="00674516">
      <w:pPr>
        <w:ind w:left="284"/>
        <w:jc w:val="both"/>
      </w:pPr>
      <w:r>
        <w:t xml:space="preserve">- </w:t>
      </w:r>
      <w:r w:rsidR="00AB7D7D" w:rsidRPr="00F77374">
        <w:rPr>
          <w:color w:val="000000"/>
        </w:rPr>
        <w:t>направлено для рассмотрения в ЦА Роскомнадзора</w:t>
      </w:r>
      <w:r>
        <w:t xml:space="preserve"> – </w:t>
      </w:r>
      <w:r w:rsidR="00C20023">
        <w:t>19</w:t>
      </w:r>
      <w:r>
        <w:t>;</w:t>
      </w:r>
    </w:p>
    <w:p w:rsidR="00AB7D7D" w:rsidRDefault="00922AFC" w:rsidP="00AB7D7D">
      <w:pPr>
        <w:ind w:left="284"/>
        <w:jc w:val="both"/>
      </w:pPr>
      <w:r>
        <w:t xml:space="preserve">- </w:t>
      </w:r>
      <w:r w:rsidR="00AB7D7D" w:rsidRPr="00F77374">
        <w:rPr>
          <w:color w:val="000000"/>
        </w:rPr>
        <w:t>направлено в ТО</w:t>
      </w:r>
      <w:r>
        <w:t xml:space="preserve"> – </w:t>
      </w:r>
      <w:r w:rsidR="00C20023">
        <w:t>3</w:t>
      </w:r>
      <w:r w:rsidR="008E2DD4">
        <w:t>;</w:t>
      </w:r>
    </w:p>
    <w:p w:rsidR="00674516" w:rsidRDefault="00674516" w:rsidP="00674516">
      <w:pPr>
        <w:ind w:left="284"/>
        <w:jc w:val="both"/>
        <w:rPr>
          <w:b/>
        </w:rPr>
      </w:pPr>
      <w:r>
        <w:t>-</w:t>
      </w:r>
      <w:r w:rsidRPr="00D45952">
        <w:t xml:space="preserve"> на рассмотрении </w:t>
      </w:r>
      <w:r>
        <w:t>на конец отчетного периода</w:t>
      </w:r>
      <w:r w:rsidRPr="00627FD5">
        <w:rPr>
          <w:b/>
        </w:rPr>
        <w:t xml:space="preserve"> </w:t>
      </w:r>
      <w:r w:rsidR="00785DFD">
        <w:rPr>
          <w:b/>
        </w:rPr>
        <w:t xml:space="preserve">– </w:t>
      </w:r>
      <w:r w:rsidR="00C20023">
        <w:rPr>
          <w:b/>
        </w:rPr>
        <w:t>77</w:t>
      </w:r>
      <w:r w:rsidR="00AB7D7D">
        <w:rPr>
          <w:b/>
        </w:rPr>
        <w:t>.</w:t>
      </w:r>
    </w:p>
    <w:p w:rsidR="00AB7D7D" w:rsidRDefault="00AB7D7D" w:rsidP="00674516">
      <w:pPr>
        <w:ind w:left="284"/>
        <w:jc w:val="both"/>
        <w:rPr>
          <w:b/>
        </w:rPr>
      </w:pPr>
    </w:p>
    <w:p w:rsidR="00674516" w:rsidRDefault="00674516" w:rsidP="00AB7D7D">
      <w:pPr>
        <w:ind w:firstLine="709"/>
        <w:jc w:val="both"/>
      </w:pPr>
      <w:r>
        <w:t>В отчетный период</w:t>
      </w:r>
      <w:r w:rsidRPr="0086184B">
        <w:t xml:space="preserve"> обращения, поступившие в Управление, были своевременно рассмотрены, авторам обращений направлены ответы, даны необходимые разъяснения, приняты меры по решению вопросов, поднятых в обращен</w:t>
      </w:r>
      <w:r>
        <w:t>иях, по вопросам</w:t>
      </w:r>
      <w:r w:rsidR="00A7640E">
        <w:t>,</w:t>
      </w:r>
      <w:r>
        <w:t xml:space="preserve"> не относящимся к компетенции Управления, обращения направлены по подведомственности.</w:t>
      </w:r>
    </w:p>
    <w:p w:rsidR="00CB4E83" w:rsidRDefault="00CB4E83" w:rsidP="00CB4E83">
      <w:pPr>
        <w:ind w:firstLine="709"/>
        <w:jc w:val="center"/>
        <w:rPr>
          <w:b/>
          <w:bCs/>
        </w:rPr>
      </w:pPr>
    </w:p>
    <w:p w:rsidR="00DA5131" w:rsidRDefault="00CB4E83" w:rsidP="00DC521F">
      <w:pPr>
        <w:jc w:val="center"/>
        <w:rPr>
          <w:b/>
          <w:bCs/>
        </w:rPr>
      </w:pPr>
      <w:r w:rsidRPr="00E0323E">
        <w:rPr>
          <w:b/>
          <w:bCs/>
        </w:rPr>
        <w:t xml:space="preserve">Статистические данные </w:t>
      </w:r>
      <w:r w:rsidR="00DA5131">
        <w:rPr>
          <w:b/>
          <w:bCs/>
        </w:rPr>
        <w:t>к сведениям</w:t>
      </w:r>
    </w:p>
    <w:p w:rsidR="00CB4E83" w:rsidRDefault="00CB4E83" w:rsidP="00DC521F">
      <w:pPr>
        <w:jc w:val="center"/>
        <w:rPr>
          <w:b/>
          <w:bCs/>
        </w:rPr>
      </w:pPr>
      <w:r w:rsidRPr="00E0323E">
        <w:rPr>
          <w:b/>
          <w:bCs/>
        </w:rPr>
        <w:t>о работе с обращениями граждан</w:t>
      </w:r>
      <w:r w:rsidR="00565DF0">
        <w:rPr>
          <w:b/>
          <w:bCs/>
        </w:rPr>
        <w:t xml:space="preserve"> за </w:t>
      </w:r>
      <w:r w:rsidR="00DA5131">
        <w:rPr>
          <w:b/>
          <w:bCs/>
        </w:rPr>
        <w:t xml:space="preserve">1 </w:t>
      </w:r>
      <w:r w:rsidR="00826862">
        <w:rPr>
          <w:b/>
          <w:bCs/>
        </w:rPr>
        <w:t>полугодие</w:t>
      </w:r>
      <w:r w:rsidR="00DA5131">
        <w:rPr>
          <w:b/>
          <w:bCs/>
        </w:rPr>
        <w:t xml:space="preserve"> </w:t>
      </w:r>
      <w:r w:rsidR="00B829F0">
        <w:rPr>
          <w:b/>
          <w:bCs/>
        </w:rPr>
        <w:t>2</w:t>
      </w:r>
      <w:r w:rsidR="00DA5131">
        <w:rPr>
          <w:b/>
          <w:bCs/>
        </w:rPr>
        <w:t>021</w:t>
      </w:r>
      <w:r>
        <w:rPr>
          <w:b/>
          <w:bCs/>
        </w:rPr>
        <w:t xml:space="preserve"> год</w:t>
      </w:r>
      <w:r w:rsidR="00DA5131">
        <w:rPr>
          <w:b/>
          <w:bCs/>
        </w:rPr>
        <w:t>а</w:t>
      </w:r>
    </w:p>
    <w:p w:rsidR="00AB00C1" w:rsidRDefault="00AB00C1" w:rsidP="00AB00C1">
      <w:pPr>
        <w:rPr>
          <w:b/>
          <w:bCs/>
        </w:rPr>
      </w:pPr>
    </w:p>
    <w:tbl>
      <w:tblPr>
        <w:tblStyle w:val="a4"/>
        <w:tblW w:w="0" w:type="auto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826862" w:rsidRPr="00826862" w:rsidTr="00622E71">
        <w:trPr>
          <w:trHeight w:val="1002"/>
        </w:trPr>
        <w:tc>
          <w:tcPr>
            <w:tcW w:w="106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из них:</w:t>
            </w:r>
          </w:p>
        </w:tc>
        <w:tc>
          <w:tcPr>
            <w:tcW w:w="630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Поступило обращений, всего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Тип доставки:</w:t>
            </w:r>
          </w:p>
        </w:tc>
      </w:tr>
      <w:tr w:rsidR="00826862" w:rsidRPr="00826862" w:rsidTr="00622E71">
        <w:trPr>
          <w:trHeight w:val="439"/>
        </w:trPr>
        <w:tc>
          <w:tcPr>
            <w:tcW w:w="1060" w:type="dxa"/>
            <w:hideMark/>
          </w:tcPr>
          <w:p w:rsidR="00826862" w:rsidRPr="00826862" w:rsidRDefault="00826862" w:rsidP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1</w:t>
            </w:r>
            <w:r w:rsidR="000203EA">
              <w:rPr>
                <w:b/>
                <w:bCs/>
              </w:rPr>
              <w:t>.</w:t>
            </w:r>
          </w:p>
        </w:tc>
        <w:tc>
          <w:tcPr>
            <w:tcW w:w="6300" w:type="dxa"/>
            <w:hideMark/>
          </w:tcPr>
          <w:p w:rsidR="00826862" w:rsidRPr="00826862" w:rsidRDefault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Поступило обращений, всего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  <w:rPr>
                <w:b/>
                <w:bCs/>
              </w:rPr>
            </w:pPr>
            <w:r w:rsidRPr="00826862">
              <w:rPr>
                <w:b/>
                <w:bCs/>
              </w:rPr>
              <w:t>794</w:t>
            </w:r>
          </w:p>
        </w:tc>
      </w:tr>
      <w:tr w:rsidR="00826862" w:rsidRPr="00826862" w:rsidTr="00622E71">
        <w:trPr>
          <w:trHeight w:val="319"/>
        </w:trPr>
        <w:tc>
          <w:tcPr>
            <w:tcW w:w="1060" w:type="dxa"/>
            <w:hideMark/>
          </w:tcPr>
          <w:p w:rsidR="00826862" w:rsidRPr="00826862" w:rsidRDefault="00826862">
            <w:r w:rsidRPr="00826862">
              <w:t> </w:t>
            </w:r>
          </w:p>
        </w:tc>
        <w:tc>
          <w:tcPr>
            <w:tcW w:w="6300" w:type="dxa"/>
            <w:hideMark/>
          </w:tcPr>
          <w:p w:rsidR="00826862" w:rsidRPr="00826862" w:rsidRDefault="00826862">
            <w:r w:rsidRPr="00826862">
              <w:t>из них: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</w:p>
        </w:tc>
      </w:tr>
      <w:tr w:rsidR="00826862" w:rsidRPr="00826862" w:rsidTr="00622E71">
        <w:trPr>
          <w:trHeight w:val="48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lastRenderedPageBreak/>
              <w:t>1.1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обращения по основной деятельности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794</w:t>
            </w:r>
          </w:p>
        </w:tc>
      </w:tr>
      <w:tr w:rsidR="00826862" w:rsidRPr="00826862" w:rsidTr="00622E71">
        <w:trPr>
          <w:trHeight w:val="360"/>
        </w:trPr>
        <w:tc>
          <w:tcPr>
            <w:tcW w:w="1060" w:type="dxa"/>
            <w:hideMark/>
          </w:tcPr>
          <w:p w:rsidR="00826862" w:rsidRPr="00826862" w:rsidRDefault="00826862" w:rsidP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2</w:t>
            </w:r>
            <w:r w:rsidR="000203EA">
              <w:rPr>
                <w:b/>
                <w:bCs/>
              </w:rPr>
              <w:t>.</w:t>
            </w:r>
          </w:p>
        </w:tc>
        <w:tc>
          <w:tcPr>
            <w:tcW w:w="6300" w:type="dxa"/>
            <w:hideMark/>
          </w:tcPr>
          <w:p w:rsidR="00826862" w:rsidRPr="00826862" w:rsidRDefault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Тип доставки: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  <w:rPr>
                <w:b/>
                <w:bCs/>
              </w:rPr>
            </w:pPr>
          </w:p>
        </w:tc>
      </w:tr>
      <w:tr w:rsidR="00826862" w:rsidRPr="00826862" w:rsidTr="00622E71">
        <w:trPr>
          <w:trHeight w:val="36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2.1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Заказное письмо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127</w:t>
            </w:r>
          </w:p>
        </w:tc>
      </w:tr>
      <w:tr w:rsidR="00826862" w:rsidRPr="00826862" w:rsidTr="00622E71">
        <w:trPr>
          <w:trHeight w:val="52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2.2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Заказное письмо с уведомлением о вручении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8</w:t>
            </w:r>
          </w:p>
        </w:tc>
      </w:tr>
      <w:tr w:rsidR="00826862" w:rsidRPr="00826862" w:rsidTr="00622E71">
        <w:trPr>
          <w:trHeight w:val="36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2.3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Личный прием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31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2.4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Нарочным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9</w:t>
            </w:r>
          </w:p>
        </w:tc>
      </w:tr>
      <w:tr w:rsidR="00826862" w:rsidRPr="00826862" w:rsidTr="00622E71">
        <w:trPr>
          <w:trHeight w:val="37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2.5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Официальный сайт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527</w:t>
            </w:r>
          </w:p>
        </w:tc>
      </w:tr>
      <w:tr w:rsidR="00826862" w:rsidRPr="00826862" w:rsidTr="00622E71">
        <w:trPr>
          <w:trHeight w:val="37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2.6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 xml:space="preserve">Портал </w:t>
            </w:r>
            <w:proofErr w:type="spellStart"/>
            <w:r w:rsidRPr="00826862">
              <w:t>гос</w:t>
            </w:r>
            <w:proofErr w:type="gramStart"/>
            <w:r w:rsidRPr="00826862">
              <w:t>.у</w:t>
            </w:r>
            <w:proofErr w:type="gramEnd"/>
            <w:r w:rsidRPr="00826862">
              <w:t>слуг</w:t>
            </w:r>
            <w:proofErr w:type="spellEnd"/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36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2.7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Простое письмо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70</w:t>
            </w:r>
          </w:p>
        </w:tc>
      </w:tr>
      <w:tr w:rsidR="00826862" w:rsidRPr="00826862" w:rsidTr="00622E71">
        <w:trPr>
          <w:trHeight w:val="30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2.8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СЭД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13</w:t>
            </w:r>
          </w:p>
        </w:tc>
      </w:tr>
      <w:tr w:rsidR="00826862" w:rsidRPr="00826862" w:rsidTr="00622E71">
        <w:trPr>
          <w:trHeight w:val="37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2.9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Устное обращение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34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2.10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Фельдсвязь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37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2.11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Электронная почта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33</w:t>
            </w:r>
          </w:p>
        </w:tc>
      </w:tr>
      <w:tr w:rsidR="00826862" w:rsidRPr="00826862" w:rsidTr="00622E71">
        <w:trPr>
          <w:trHeight w:val="462"/>
        </w:trPr>
        <w:tc>
          <w:tcPr>
            <w:tcW w:w="1060" w:type="dxa"/>
            <w:hideMark/>
          </w:tcPr>
          <w:p w:rsidR="00826862" w:rsidRPr="00826862" w:rsidRDefault="00826862" w:rsidP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3</w:t>
            </w:r>
            <w:r w:rsidR="000203EA">
              <w:rPr>
                <w:b/>
                <w:bCs/>
              </w:rPr>
              <w:t>.</w:t>
            </w:r>
          </w:p>
        </w:tc>
        <w:tc>
          <w:tcPr>
            <w:tcW w:w="6300" w:type="dxa"/>
            <w:hideMark/>
          </w:tcPr>
          <w:p w:rsidR="00826862" w:rsidRPr="00826862" w:rsidRDefault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  <w:rPr>
                <w:b/>
                <w:bCs/>
              </w:rPr>
            </w:pPr>
          </w:p>
        </w:tc>
      </w:tr>
      <w:tr w:rsidR="00826862" w:rsidRPr="00826862" w:rsidTr="00622E71">
        <w:trPr>
          <w:trHeight w:val="52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3.1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Обращения граждан по основной деятельности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794</w:t>
            </w:r>
          </w:p>
        </w:tc>
      </w:tr>
      <w:tr w:rsidR="00826862" w:rsidRPr="00826862" w:rsidTr="00622E71">
        <w:trPr>
          <w:trHeight w:val="48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3.2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Вопросы административного характера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60</w:t>
            </w:r>
          </w:p>
        </w:tc>
      </w:tr>
      <w:tr w:rsidR="00826862" w:rsidRPr="00826862" w:rsidTr="00622E71">
        <w:trPr>
          <w:trHeight w:val="58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3.3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proofErr w:type="gramStart"/>
            <w:r w:rsidRPr="00826862">
              <w:t>Вопросы</w:t>
            </w:r>
            <w:proofErr w:type="gramEnd"/>
            <w:r w:rsidRPr="00826862">
              <w:t xml:space="preserve"> не относящиеся к деятельности Роскомнадзора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47</w:t>
            </w:r>
          </w:p>
        </w:tc>
      </w:tr>
      <w:tr w:rsidR="00826862" w:rsidRPr="00826862" w:rsidTr="00622E71">
        <w:trPr>
          <w:trHeight w:val="43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3.4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Вопросы правового характера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7</w:t>
            </w:r>
          </w:p>
        </w:tc>
      </w:tr>
      <w:tr w:rsidR="00826862" w:rsidRPr="00826862" w:rsidTr="00622E71">
        <w:trPr>
          <w:trHeight w:val="43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3.5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Обращение, не содержащее сути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48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3.6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Обращения сотрудников Роскомнадзора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48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3.7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Отзыв обращения, заявления, жалобы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49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3.8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Интернет и информационные технологии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342</w:t>
            </w:r>
          </w:p>
        </w:tc>
      </w:tr>
      <w:tr w:rsidR="00826862" w:rsidRPr="00826862" w:rsidTr="00622E71">
        <w:trPr>
          <w:trHeight w:val="91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3.9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342</w:t>
            </w:r>
          </w:p>
        </w:tc>
      </w:tr>
      <w:tr w:rsidR="00826862" w:rsidRPr="00826862" w:rsidTr="00622E71">
        <w:trPr>
          <w:trHeight w:val="40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3.10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Персональные данные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221</w:t>
            </w:r>
          </w:p>
        </w:tc>
      </w:tr>
      <w:tr w:rsidR="00826862" w:rsidRPr="00826862" w:rsidTr="00622E71">
        <w:trPr>
          <w:trHeight w:val="48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3.11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Обжалование в ЦА ответов, данных ТО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43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3.12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Досыл документов по запросу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3</w:t>
            </w:r>
          </w:p>
        </w:tc>
      </w:tr>
      <w:tr w:rsidR="00826862" w:rsidRPr="00826862" w:rsidTr="00622E71">
        <w:trPr>
          <w:trHeight w:val="48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3.13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Вопросы защиты персональных данных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202</w:t>
            </w:r>
          </w:p>
        </w:tc>
      </w:tr>
      <w:tr w:rsidR="00826862" w:rsidRPr="00826862" w:rsidTr="00622E71">
        <w:trPr>
          <w:trHeight w:val="66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3.14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3</w:t>
            </w:r>
          </w:p>
        </w:tc>
      </w:tr>
      <w:tr w:rsidR="00826862" w:rsidRPr="00826862" w:rsidTr="00622E71">
        <w:trPr>
          <w:trHeight w:val="52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3.15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Разъяснение вопросов по применению 152-ФЗ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11</w:t>
            </w:r>
          </w:p>
        </w:tc>
      </w:tr>
      <w:tr w:rsidR="00826862" w:rsidRPr="00826862" w:rsidTr="00622E71">
        <w:trPr>
          <w:trHeight w:val="30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3.16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Связь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159</w:t>
            </w:r>
          </w:p>
        </w:tc>
      </w:tr>
      <w:tr w:rsidR="00826862" w:rsidRPr="00826862" w:rsidTr="00622E71">
        <w:trPr>
          <w:trHeight w:val="64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3.17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42</w:t>
            </w:r>
          </w:p>
        </w:tc>
      </w:tr>
      <w:tr w:rsidR="00826862" w:rsidRPr="00826862" w:rsidTr="00622E71">
        <w:trPr>
          <w:trHeight w:val="64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lastRenderedPageBreak/>
              <w:t>3.18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18</w:t>
            </w:r>
          </w:p>
        </w:tc>
      </w:tr>
      <w:tr w:rsidR="00826862" w:rsidRPr="00826862" w:rsidTr="00622E71">
        <w:trPr>
          <w:trHeight w:val="49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3.19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Вопросы эксплуатации оборудования связи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49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3.20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Вопросы качества оказания услуг связи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5</w:t>
            </w:r>
          </w:p>
        </w:tc>
      </w:tr>
      <w:tr w:rsidR="00826862" w:rsidRPr="00826862" w:rsidTr="00622E71">
        <w:trPr>
          <w:trHeight w:val="48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3.21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Вопросы предоставления услуг связи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60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3.22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 xml:space="preserve">Жалобы на операторов:  </w:t>
            </w:r>
            <w:proofErr w:type="spellStart"/>
            <w:r w:rsidRPr="00826862">
              <w:t>Вымпелком</w:t>
            </w:r>
            <w:proofErr w:type="spellEnd"/>
            <w:r w:rsidRPr="00826862">
              <w:t xml:space="preserve"> (Билайн), МТС, Мегафон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3</w:t>
            </w:r>
          </w:p>
        </w:tc>
      </w:tr>
      <w:tr w:rsidR="00826862" w:rsidRPr="00826862" w:rsidTr="00622E71">
        <w:trPr>
          <w:trHeight w:val="90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3.23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102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3.24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49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3.25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Обжалование в ТО ранее данных ответов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43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3.26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Досыл документов по запросу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16</w:t>
            </w:r>
          </w:p>
        </w:tc>
      </w:tr>
      <w:tr w:rsidR="00826862" w:rsidRPr="00826862" w:rsidTr="00622E71">
        <w:trPr>
          <w:trHeight w:val="43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3.27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Другие вопросы в сфере связи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76</w:t>
            </w:r>
          </w:p>
        </w:tc>
      </w:tr>
      <w:tr w:rsidR="00826862" w:rsidRPr="00826862" w:rsidTr="00622E71">
        <w:trPr>
          <w:trHeight w:val="30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3.28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СМИ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12</w:t>
            </w:r>
          </w:p>
        </w:tc>
      </w:tr>
      <w:tr w:rsidR="00826862" w:rsidRPr="00826862" w:rsidTr="00622E71">
        <w:trPr>
          <w:trHeight w:val="54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3.29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Вопросы организации деятельности редакций СМИ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3</w:t>
            </w:r>
          </w:p>
        </w:tc>
      </w:tr>
      <w:tr w:rsidR="00826862" w:rsidRPr="00826862" w:rsidTr="00622E71">
        <w:trPr>
          <w:trHeight w:val="76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3.30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 xml:space="preserve">Вопросы по содержанию материалов, публикуемых в СМИ, в </w:t>
            </w:r>
            <w:proofErr w:type="spellStart"/>
            <w:r w:rsidRPr="00826862">
              <w:t>т.ч</w:t>
            </w:r>
            <w:proofErr w:type="spellEnd"/>
            <w:r w:rsidRPr="00826862">
              <w:t>. телевизионных передач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9</w:t>
            </w:r>
          </w:p>
        </w:tc>
      </w:tr>
      <w:tr w:rsidR="00826862" w:rsidRPr="00826862" w:rsidTr="00622E71">
        <w:trPr>
          <w:trHeight w:val="379"/>
        </w:trPr>
        <w:tc>
          <w:tcPr>
            <w:tcW w:w="1060" w:type="dxa"/>
            <w:hideMark/>
          </w:tcPr>
          <w:p w:rsidR="00826862" w:rsidRPr="00826862" w:rsidRDefault="00826862" w:rsidP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4</w:t>
            </w:r>
            <w:r w:rsidR="000203EA">
              <w:rPr>
                <w:b/>
                <w:bCs/>
              </w:rPr>
              <w:t>.</w:t>
            </w:r>
          </w:p>
        </w:tc>
        <w:tc>
          <w:tcPr>
            <w:tcW w:w="6300" w:type="dxa"/>
            <w:hideMark/>
          </w:tcPr>
          <w:p w:rsidR="00826862" w:rsidRPr="00826862" w:rsidRDefault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Переслано, всего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  <w:rPr>
                <w:b/>
                <w:bCs/>
              </w:rPr>
            </w:pPr>
            <w:r w:rsidRPr="00826862">
              <w:rPr>
                <w:b/>
                <w:bCs/>
              </w:rPr>
              <w:t>217</w:t>
            </w:r>
          </w:p>
        </w:tc>
      </w:tr>
      <w:tr w:rsidR="00826862" w:rsidRPr="00826862" w:rsidTr="00622E71">
        <w:trPr>
          <w:trHeight w:val="319"/>
        </w:trPr>
        <w:tc>
          <w:tcPr>
            <w:tcW w:w="1060" w:type="dxa"/>
            <w:hideMark/>
          </w:tcPr>
          <w:p w:rsidR="00826862" w:rsidRPr="00826862" w:rsidRDefault="00826862">
            <w:r w:rsidRPr="00826862">
              <w:t> </w:t>
            </w:r>
          </w:p>
        </w:tc>
        <w:tc>
          <w:tcPr>
            <w:tcW w:w="6300" w:type="dxa"/>
            <w:hideMark/>
          </w:tcPr>
          <w:p w:rsidR="00826862" w:rsidRPr="00826862" w:rsidRDefault="00826862">
            <w:r w:rsidRPr="00826862">
              <w:t>из них: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</w:p>
        </w:tc>
      </w:tr>
      <w:tr w:rsidR="00826862" w:rsidRPr="00826862" w:rsidTr="00622E71">
        <w:trPr>
          <w:trHeight w:val="49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4.1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Администрация Главы и Правительства УР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61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4.2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Администрация Главы и Правительства Удмуртской Республики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7</w:t>
            </w:r>
          </w:p>
        </w:tc>
      </w:tr>
      <w:tr w:rsidR="00826862" w:rsidRPr="00826862" w:rsidTr="00622E71">
        <w:trPr>
          <w:trHeight w:val="60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4.3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Аппарат полномочного представителя президента РФ в ПФО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37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4.4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Банк России (МЭДО)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6</w:t>
            </w:r>
          </w:p>
        </w:tc>
      </w:tr>
      <w:tr w:rsidR="00826862" w:rsidRPr="00826862" w:rsidTr="00622E71">
        <w:trPr>
          <w:trHeight w:val="90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4.5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Банк России Управление Службы по защите прав потребителей и обеспечении доступности финансовых услуг в ЮФО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106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4.6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Банк России 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48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4.7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proofErr w:type="spellStart"/>
            <w:r w:rsidRPr="00826862">
              <w:t>Воткинская</w:t>
            </w:r>
            <w:proofErr w:type="spellEnd"/>
            <w:r w:rsidRPr="00826862">
              <w:t xml:space="preserve"> межрайонная прокуратура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4</w:t>
            </w:r>
          </w:p>
        </w:tc>
      </w:tr>
      <w:tr w:rsidR="00826862" w:rsidRPr="00826862" w:rsidTr="00622E71">
        <w:trPr>
          <w:trHeight w:val="58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4.8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Главное  управление  по государственному надзору  УР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48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lastRenderedPageBreak/>
              <w:t>4.9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proofErr w:type="spellStart"/>
            <w:r w:rsidRPr="00826862">
              <w:t>Глазовская</w:t>
            </w:r>
            <w:proofErr w:type="spellEnd"/>
            <w:r w:rsidRPr="00826862">
              <w:t xml:space="preserve"> межрайонная прокуратура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64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4.10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Государственная Дума Федерального Собрания Российской Федерации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49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4.11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Государственная инспекция труда в УР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46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4.12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 xml:space="preserve">Прокуратура </w:t>
            </w:r>
            <w:proofErr w:type="spellStart"/>
            <w:r w:rsidRPr="00826862">
              <w:t>Балезинского</w:t>
            </w:r>
            <w:proofErr w:type="spellEnd"/>
            <w:r w:rsidRPr="00826862">
              <w:t xml:space="preserve"> района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48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4.13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 xml:space="preserve">Прокуратура </w:t>
            </w:r>
            <w:proofErr w:type="spellStart"/>
            <w:r w:rsidRPr="00826862">
              <w:t>Завьяловского</w:t>
            </w:r>
            <w:proofErr w:type="spellEnd"/>
            <w:r w:rsidRPr="00826862">
              <w:t xml:space="preserve"> района УР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5</w:t>
            </w:r>
          </w:p>
        </w:tc>
      </w:tr>
      <w:tr w:rsidR="00826862" w:rsidRPr="00826862" w:rsidTr="00622E71">
        <w:trPr>
          <w:trHeight w:val="48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4.14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 xml:space="preserve">Прокуратура </w:t>
            </w:r>
            <w:proofErr w:type="spellStart"/>
            <w:r w:rsidRPr="00826862">
              <w:t>Кизнерского</w:t>
            </w:r>
            <w:proofErr w:type="spellEnd"/>
            <w:r w:rsidRPr="00826862">
              <w:t xml:space="preserve"> района УР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52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4.15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Прокуратура Ленинского района г. Ижевска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4</w:t>
            </w:r>
          </w:p>
        </w:tc>
      </w:tr>
      <w:tr w:rsidR="00826862" w:rsidRPr="00826862" w:rsidTr="00622E71">
        <w:trPr>
          <w:trHeight w:val="52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4.16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Прокуратура Октябрьского района г. Ижевска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52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4.17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Прокуратура Октябрьского района г. Ижевска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54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4.18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Прокуратура Первомайского района г. Ижевска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36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4.19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Прокуратура УР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42</w:t>
            </w:r>
          </w:p>
        </w:tc>
      </w:tr>
      <w:tr w:rsidR="00826862" w:rsidRPr="00826862" w:rsidTr="00622E71">
        <w:trPr>
          <w:trHeight w:val="43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4.20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 xml:space="preserve">Прокуратура </w:t>
            </w:r>
            <w:proofErr w:type="spellStart"/>
            <w:r w:rsidRPr="00826862">
              <w:t>Увинского</w:t>
            </w:r>
            <w:proofErr w:type="spellEnd"/>
            <w:r w:rsidRPr="00826862">
              <w:t xml:space="preserve"> района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48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4.21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Прокуратура Удмуртской Республики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48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4.22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Прокуратура Удмуртской Республики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4</w:t>
            </w:r>
          </w:p>
        </w:tc>
      </w:tr>
      <w:tr w:rsidR="00826862" w:rsidRPr="00826862" w:rsidTr="00622E71">
        <w:trPr>
          <w:trHeight w:val="52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4.23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 xml:space="preserve">Прокуратура </w:t>
            </w:r>
            <w:proofErr w:type="spellStart"/>
            <w:r w:rsidRPr="00826862">
              <w:t>Устиновского</w:t>
            </w:r>
            <w:proofErr w:type="spellEnd"/>
            <w:r w:rsidRPr="00826862">
              <w:t xml:space="preserve"> района г. Ижевска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42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4.24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Прокуратура г. Сарапула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3</w:t>
            </w:r>
          </w:p>
        </w:tc>
      </w:tr>
      <w:tr w:rsidR="00826862" w:rsidRPr="00826862" w:rsidTr="00622E71">
        <w:trPr>
          <w:trHeight w:val="40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4.25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 xml:space="preserve">Прокуратура </w:t>
            </w:r>
            <w:proofErr w:type="spellStart"/>
            <w:r w:rsidRPr="00826862">
              <w:t>г</w:t>
            </w:r>
            <w:proofErr w:type="gramStart"/>
            <w:r w:rsidRPr="00826862">
              <w:t>.С</w:t>
            </w:r>
            <w:proofErr w:type="gramEnd"/>
            <w:r w:rsidRPr="00826862">
              <w:t>арапула</w:t>
            </w:r>
            <w:proofErr w:type="spellEnd"/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36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4.26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СУ СК РФ ПО УР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36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4.27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СУ СК РФ по УР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4</w:t>
            </w:r>
          </w:p>
        </w:tc>
      </w:tr>
      <w:tr w:rsidR="00826862" w:rsidRPr="00826862" w:rsidTr="00622E71">
        <w:trPr>
          <w:trHeight w:val="49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4.28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СУ СК России по Удмуртской Республике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9</w:t>
            </w:r>
          </w:p>
        </w:tc>
      </w:tr>
      <w:tr w:rsidR="00826862" w:rsidRPr="00826862" w:rsidTr="00622E71">
        <w:trPr>
          <w:trHeight w:val="73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4.29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 xml:space="preserve">СУ СК России по Удмуртской Республике </w:t>
            </w:r>
            <w:proofErr w:type="spellStart"/>
            <w:r w:rsidRPr="00826862">
              <w:t>Воткинский</w:t>
            </w:r>
            <w:proofErr w:type="spellEnd"/>
            <w:r w:rsidRPr="00826862">
              <w:t xml:space="preserve"> межрайонный следственный отдел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70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4.30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Служба Обеспечения Деятельности Финансового Уполномоченного (АНО «СОДФУ»)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49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4.31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 xml:space="preserve">ТО </w:t>
            </w:r>
            <w:proofErr w:type="spellStart"/>
            <w:r w:rsidRPr="00826862">
              <w:t>Роспотребнадзора</w:t>
            </w:r>
            <w:proofErr w:type="spellEnd"/>
            <w:r w:rsidRPr="00826862">
              <w:t xml:space="preserve"> по УР в г. Глазове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58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4.32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 xml:space="preserve">ТО Управления </w:t>
            </w:r>
            <w:proofErr w:type="spellStart"/>
            <w:r w:rsidRPr="00826862">
              <w:t>Роспотребнадзора</w:t>
            </w:r>
            <w:proofErr w:type="spellEnd"/>
            <w:r w:rsidRPr="00826862">
              <w:t xml:space="preserve"> по УР в г. Сарапуле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54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4.33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 xml:space="preserve">ТО Управления </w:t>
            </w:r>
            <w:proofErr w:type="spellStart"/>
            <w:r w:rsidRPr="00826862">
              <w:t>Роспотребнадзора</w:t>
            </w:r>
            <w:proofErr w:type="spellEnd"/>
            <w:r w:rsidRPr="00826862">
              <w:t xml:space="preserve"> по УР в п. Игра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37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4.34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УФССП России по УР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38</w:t>
            </w:r>
          </w:p>
        </w:tc>
      </w:tr>
      <w:tr w:rsidR="00826862" w:rsidRPr="00826862" w:rsidTr="00622E71">
        <w:trPr>
          <w:trHeight w:val="76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4.35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Удмуртская прокуратура по надзору за исполнением законов на особо режимных объектах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67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lastRenderedPageBreak/>
              <w:t>4.36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Управление Президента РФ по работе с обращениями граждан и организаций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79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4.37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54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4.38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Управление Роскомнадзора по Кировской области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64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4.39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Управление Роскомнадзора по Приволжскому федеральному округу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64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4.40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Управление Роскомнадзора по Республике Татарстан (Татарстан)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58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4.41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 xml:space="preserve">Управление </w:t>
            </w:r>
            <w:proofErr w:type="spellStart"/>
            <w:r w:rsidRPr="00826862">
              <w:t>Роспотребнадзора</w:t>
            </w:r>
            <w:proofErr w:type="spellEnd"/>
            <w:r w:rsidRPr="00826862">
              <w:t xml:space="preserve"> по Удмуртской Республике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43</w:t>
            </w:r>
          </w:p>
        </w:tc>
      </w:tr>
      <w:tr w:rsidR="00826862" w:rsidRPr="00826862" w:rsidTr="00622E71">
        <w:trPr>
          <w:trHeight w:val="43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4.42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 xml:space="preserve">Управление </w:t>
            </w:r>
            <w:proofErr w:type="spellStart"/>
            <w:r w:rsidRPr="00826862">
              <w:t>Росреестра</w:t>
            </w:r>
            <w:proofErr w:type="spellEnd"/>
            <w:r w:rsidRPr="00826862">
              <w:t xml:space="preserve"> по УР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97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4.43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67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4.44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Управление Федеральной антимонопольной службы по Удмуртской Республике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4</w:t>
            </w:r>
          </w:p>
        </w:tc>
      </w:tr>
      <w:tr w:rsidR="00826862" w:rsidRPr="00826862" w:rsidTr="00622E71">
        <w:trPr>
          <w:trHeight w:val="70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4.45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Управление Федеральной службы судебных приставов по Удмуртской Республике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64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4.46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Управление имущественных отношений Администрации города Ижевска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121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4.47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Управление службы по защите прав потребителей и обеспечению доступности финансовых услуг в Приволжском федеральном округе Центрального банка Российской Федерации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43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4.48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ФСБ России Управление по УР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91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4.49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826862">
              <w:t>Роспотребнадзор</w:t>
            </w:r>
            <w:proofErr w:type="spellEnd"/>
            <w:r w:rsidRPr="00826862">
              <w:t>) (МЭДО)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109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4.50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Центр банк России Управление Службы по защите прав потребителей и обеспечении доступности финансовых услуг в Приволжском федеральном округе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109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4.51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Центральный Банк РФ 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48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4.52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Центральный аппарат Роскомнадзора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9</w:t>
            </w:r>
          </w:p>
        </w:tc>
      </w:tr>
      <w:tr w:rsidR="00826862" w:rsidRPr="00826862" w:rsidTr="00622E71">
        <w:trPr>
          <w:trHeight w:val="127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lastRenderedPageBreak/>
              <w:t>4.53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Центральный банк Российской Федерации (Банк России) Управление Службы по защите прав потребителей и обеспечению доступности финансовых услуг в Уральском федеральном округе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462"/>
        </w:trPr>
        <w:tc>
          <w:tcPr>
            <w:tcW w:w="1060" w:type="dxa"/>
            <w:hideMark/>
          </w:tcPr>
          <w:p w:rsidR="00826862" w:rsidRPr="00826862" w:rsidRDefault="00826862" w:rsidP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5</w:t>
            </w:r>
            <w:r w:rsidR="000203EA">
              <w:rPr>
                <w:b/>
                <w:bCs/>
              </w:rPr>
              <w:t>.</w:t>
            </w:r>
          </w:p>
        </w:tc>
        <w:tc>
          <w:tcPr>
            <w:tcW w:w="6300" w:type="dxa"/>
            <w:hideMark/>
          </w:tcPr>
          <w:p w:rsidR="00826862" w:rsidRPr="00826862" w:rsidRDefault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Количество исполненных обращений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  <w:rPr>
                <w:b/>
                <w:bCs/>
              </w:rPr>
            </w:pPr>
            <w:r w:rsidRPr="00826862">
              <w:rPr>
                <w:b/>
                <w:bCs/>
              </w:rPr>
              <w:t>717</w:t>
            </w:r>
          </w:p>
        </w:tc>
      </w:tr>
      <w:tr w:rsidR="00826862" w:rsidRPr="00826862" w:rsidTr="00622E71">
        <w:trPr>
          <w:trHeight w:val="319"/>
        </w:trPr>
        <w:tc>
          <w:tcPr>
            <w:tcW w:w="1060" w:type="dxa"/>
            <w:hideMark/>
          </w:tcPr>
          <w:p w:rsidR="00826862" w:rsidRPr="00826862" w:rsidRDefault="00826862">
            <w:r w:rsidRPr="00826862">
              <w:t> </w:t>
            </w:r>
          </w:p>
        </w:tc>
        <w:tc>
          <w:tcPr>
            <w:tcW w:w="6300" w:type="dxa"/>
            <w:hideMark/>
          </w:tcPr>
          <w:p w:rsidR="00826862" w:rsidRPr="00826862" w:rsidRDefault="00826862">
            <w:r w:rsidRPr="00826862">
              <w:t>из них: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</w:p>
        </w:tc>
      </w:tr>
      <w:tr w:rsidR="00826862" w:rsidRPr="00826862" w:rsidTr="00622E71">
        <w:trPr>
          <w:trHeight w:val="34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5.1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Поддержан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2</w:t>
            </w:r>
          </w:p>
        </w:tc>
      </w:tr>
      <w:tr w:rsidR="00826862" w:rsidRPr="00826862" w:rsidTr="00622E71">
        <w:trPr>
          <w:trHeight w:val="34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5.2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Разъяснено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643</w:t>
            </w:r>
          </w:p>
        </w:tc>
      </w:tr>
      <w:tr w:rsidR="00826862" w:rsidRPr="00826862" w:rsidTr="00622E71">
        <w:trPr>
          <w:trHeight w:val="439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5.3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Переслано по принадлежности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49</w:t>
            </w:r>
          </w:p>
        </w:tc>
      </w:tr>
      <w:tr w:rsidR="00826862" w:rsidRPr="00826862" w:rsidTr="00622E71">
        <w:trPr>
          <w:trHeight w:val="36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5.4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Направлено в ТО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3</w:t>
            </w:r>
          </w:p>
        </w:tc>
      </w:tr>
      <w:tr w:rsidR="00826862" w:rsidRPr="00826862" w:rsidTr="00622E71">
        <w:trPr>
          <w:trHeight w:val="360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5.5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Направлено в ЦА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19</w:t>
            </w:r>
          </w:p>
        </w:tc>
      </w:tr>
      <w:tr w:rsidR="00826862" w:rsidRPr="00826862" w:rsidTr="00622E71">
        <w:trPr>
          <w:trHeight w:val="402"/>
        </w:trPr>
        <w:tc>
          <w:tcPr>
            <w:tcW w:w="1060" w:type="dxa"/>
            <w:hideMark/>
          </w:tcPr>
          <w:p w:rsidR="00826862" w:rsidRPr="00826862" w:rsidRDefault="00826862" w:rsidP="00826862">
            <w:r w:rsidRPr="00826862">
              <w:t>5.6</w:t>
            </w:r>
          </w:p>
        </w:tc>
        <w:tc>
          <w:tcPr>
            <w:tcW w:w="6300" w:type="dxa"/>
            <w:hideMark/>
          </w:tcPr>
          <w:p w:rsidR="00826862" w:rsidRPr="00826862" w:rsidRDefault="00826862" w:rsidP="00826862">
            <w:r w:rsidRPr="00826862">
              <w:t>Переписка прекращена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</w:pPr>
            <w:r w:rsidRPr="00826862">
              <w:t>1</w:t>
            </w:r>
          </w:p>
        </w:tc>
      </w:tr>
      <w:tr w:rsidR="00826862" w:rsidRPr="00826862" w:rsidTr="00622E71">
        <w:trPr>
          <w:trHeight w:val="499"/>
        </w:trPr>
        <w:tc>
          <w:tcPr>
            <w:tcW w:w="1060" w:type="dxa"/>
            <w:hideMark/>
          </w:tcPr>
          <w:p w:rsidR="00826862" w:rsidRPr="00826862" w:rsidRDefault="00826862" w:rsidP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6</w:t>
            </w:r>
            <w:r w:rsidR="000203EA">
              <w:rPr>
                <w:b/>
                <w:bCs/>
              </w:rPr>
              <w:t>.</w:t>
            </w:r>
          </w:p>
        </w:tc>
        <w:tc>
          <w:tcPr>
            <w:tcW w:w="6300" w:type="dxa"/>
            <w:hideMark/>
          </w:tcPr>
          <w:p w:rsidR="00826862" w:rsidRPr="00826862" w:rsidRDefault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Количество обращений на рассмотрении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  <w:rPr>
                <w:b/>
                <w:bCs/>
              </w:rPr>
            </w:pPr>
            <w:r w:rsidRPr="00826862">
              <w:rPr>
                <w:b/>
                <w:bCs/>
              </w:rPr>
              <w:t>77</w:t>
            </w:r>
          </w:p>
        </w:tc>
      </w:tr>
      <w:tr w:rsidR="00826862" w:rsidRPr="00826862" w:rsidTr="00622E71">
        <w:trPr>
          <w:trHeight w:val="559"/>
        </w:trPr>
        <w:tc>
          <w:tcPr>
            <w:tcW w:w="1060" w:type="dxa"/>
            <w:hideMark/>
          </w:tcPr>
          <w:p w:rsidR="00826862" w:rsidRPr="00826862" w:rsidRDefault="00826862" w:rsidP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7</w:t>
            </w:r>
            <w:r w:rsidR="000203EA">
              <w:rPr>
                <w:b/>
                <w:bCs/>
              </w:rPr>
              <w:t>.</w:t>
            </w:r>
          </w:p>
        </w:tc>
        <w:tc>
          <w:tcPr>
            <w:tcW w:w="6300" w:type="dxa"/>
            <w:hideMark/>
          </w:tcPr>
          <w:p w:rsidR="00826862" w:rsidRPr="00826862" w:rsidRDefault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  <w:rPr>
                <w:b/>
                <w:bCs/>
              </w:rPr>
            </w:pPr>
            <w:r w:rsidRPr="00826862">
              <w:rPr>
                <w:b/>
                <w:bCs/>
              </w:rPr>
              <w:t>0</w:t>
            </w:r>
          </w:p>
        </w:tc>
      </w:tr>
      <w:tr w:rsidR="00826862" w:rsidRPr="00826862" w:rsidTr="00622E71">
        <w:trPr>
          <w:trHeight w:val="319"/>
        </w:trPr>
        <w:tc>
          <w:tcPr>
            <w:tcW w:w="1060" w:type="dxa"/>
            <w:hideMark/>
          </w:tcPr>
          <w:p w:rsidR="00826862" w:rsidRPr="00826862" w:rsidRDefault="00826862" w:rsidP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8</w:t>
            </w:r>
            <w:r w:rsidR="000203EA">
              <w:rPr>
                <w:b/>
                <w:bCs/>
              </w:rPr>
              <w:t>.</w:t>
            </w:r>
          </w:p>
        </w:tc>
        <w:tc>
          <w:tcPr>
            <w:tcW w:w="6300" w:type="dxa"/>
            <w:hideMark/>
          </w:tcPr>
          <w:p w:rsidR="00826862" w:rsidRPr="00826862" w:rsidRDefault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Повторно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  <w:rPr>
                <w:b/>
                <w:bCs/>
              </w:rPr>
            </w:pPr>
            <w:r w:rsidRPr="00826862">
              <w:rPr>
                <w:b/>
                <w:bCs/>
              </w:rPr>
              <w:t>5</w:t>
            </w:r>
          </w:p>
        </w:tc>
      </w:tr>
      <w:tr w:rsidR="00826862" w:rsidRPr="00826862" w:rsidTr="00622E71">
        <w:trPr>
          <w:trHeight w:val="619"/>
        </w:trPr>
        <w:tc>
          <w:tcPr>
            <w:tcW w:w="1060" w:type="dxa"/>
            <w:hideMark/>
          </w:tcPr>
          <w:p w:rsidR="00826862" w:rsidRPr="00826862" w:rsidRDefault="00826862" w:rsidP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9</w:t>
            </w:r>
            <w:r w:rsidR="000203EA">
              <w:rPr>
                <w:b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6300" w:type="dxa"/>
            <w:hideMark/>
          </w:tcPr>
          <w:p w:rsidR="00826862" w:rsidRPr="00826862" w:rsidRDefault="00826862">
            <w:pPr>
              <w:rPr>
                <w:b/>
                <w:bCs/>
              </w:rPr>
            </w:pPr>
            <w:r w:rsidRPr="00826862">
              <w:rPr>
                <w:b/>
                <w:bCs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hideMark/>
          </w:tcPr>
          <w:p w:rsidR="00826862" w:rsidRPr="00826862" w:rsidRDefault="00826862" w:rsidP="00C20023">
            <w:pPr>
              <w:jc w:val="center"/>
              <w:rPr>
                <w:b/>
                <w:bCs/>
              </w:rPr>
            </w:pPr>
            <w:r w:rsidRPr="00826862">
              <w:rPr>
                <w:b/>
                <w:bCs/>
              </w:rPr>
              <w:t>0</w:t>
            </w:r>
          </w:p>
        </w:tc>
      </w:tr>
    </w:tbl>
    <w:p w:rsidR="001E0BA1" w:rsidRDefault="001E0BA1"/>
    <w:sectPr w:rsidR="001E0BA1" w:rsidSect="00DC52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237"/>
    <w:rsid w:val="000203EA"/>
    <w:rsid w:val="001E0BA1"/>
    <w:rsid w:val="00413A0F"/>
    <w:rsid w:val="004604C5"/>
    <w:rsid w:val="004828D1"/>
    <w:rsid w:val="004C49A0"/>
    <w:rsid w:val="004D7546"/>
    <w:rsid w:val="005466F9"/>
    <w:rsid w:val="00546F08"/>
    <w:rsid w:val="00565DF0"/>
    <w:rsid w:val="005E64FD"/>
    <w:rsid w:val="0061452C"/>
    <w:rsid w:val="00622E71"/>
    <w:rsid w:val="00641D5F"/>
    <w:rsid w:val="00674516"/>
    <w:rsid w:val="006D4237"/>
    <w:rsid w:val="006E2A5D"/>
    <w:rsid w:val="006E2E29"/>
    <w:rsid w:val="00783295"/>
    <w:rsid w:val="00785DFD"/>
    <w:rsid w:val="007F5AE9"/>
    <w:rsid w:val="00826862"/>
    <w:rsid w:val="00851C73"/>
    <w:rsid w:val="008D517B"/>
    <w:rsid w:val="008E2DD4"/>
    <w:rsid w:val="00922AFC"/>
    <w:rsid w:val="0096541C"/>
    <w:rsid w:val="00986B05"/>
    <w:rsid w:val="009A7744"/>
    <w:rsid w:val="00A526E7"/>
    <w:rsid w:val="00A7640E"/>
    <w:rsid w:val="00AB00C1"/>
    <w:rsid w:val="00AB7D7D"/>
    <w:rsid w:val="00B20F42"/>
    <w:rsid w:val="00B829F0"/>
    <w:rsid w:val="00C20023"/>
    <w:rsid w:val="00C821C8"/>
    <w:rsid w:val="00CB4E83"/>
    <w:rsid w:val="00DA5131"/>
    <w:rsid w:val="00DC521F"/>
    <w:rsid w:val="00DD7934"/>
    <w:rsid w:val="00E42F9B"/>
    <w:rsid w:val="00F44908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E83"/>
    <w:rPr>
      <w:color w:val="0000FF"/>
      <w:u w:val="single"/>
    </w:rPr>
  </w:style>
  <w:style w:type="table" w:styleId="a4">
    <w:name w:val="Table Grid"/>
    <w:basedOn w:val="a1"/>
    <w:uiPriority w:val="59"/>
    <w:rsid w:val="0085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Байрамшина</dc:creator>
  <cp:keywords/>
  <dc:description/>
  <cp:lastModifiedBy>Обухова</cp:lastModifiedBy>
  <cp:revision>29</cp:revision>
  <cp:lastPrinted>2021-01-14T15:50:00Z</cp:lastPrinted>
  <dcterms:created xsi:type="dcterms:W3CDTF">2019-10-04T10:59:00Z</dcterms:created>
  <dcterms:modified xsi:type="dcterms:W3CDTF">2021-07-06T13:18:00Z</dcterms:modified>
</cp:coreProperties>
</file>